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4F" w:rsidRDefault="005D3E4F" w:rsidP="005D3E4F">
      <w:pPr>
        <w:spacing w:after="120"/>
        <w:jc w:val="center"/>
        <w:rPr>
          <w:b/>
          <w:sz w:val="40"/>
          <w:szCs w:val="4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0</wp:posOffset>
            </wp:positionV>
            <wp:extent cx="528320" cy="650240"/>
            <wp:effectExtent l="19050" t="0" r="5080" b="0"/>
            <wp:wrapSquare wrapText="right"/>
            <wp:docPr id="2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E4F" w:rsidRDefault="005D3E4F" w:rsidP="005D3E4F">
      <w:pPr>
        <w:spacing w:after="120"/>
        <w:ind w:left="-284"/>
        <w:jc w:val="center"/>
        <w:rPr>
          <w:b/>
          <w:sz w:val="40"/>
          <w:szCs w:val="40"/>
        </w:rPr>
      </w:pPr>
    </w:p>
    <w:p w:rsidR="005D3E4F" w:rsidRDefault="005D3E4F" w:rsidP="005D3E4F">
      <w:pPr>
        <w:spacing w:after="120"/>
        <w:ind w:left="-284"/>
        <w:jc w:val="center"/>
        <w:rPr>
          <w:b/>
          <w:sz w:val="24"/>
          <w:szCs w:val="28"/>
        </w:rPr>
      </w:pPr>
      <w:r>
        <w:rPr>
          <w:b/>
          <w:szCs w:val="28"/>
        </w:rPr>
        <w:t xml:space="preserve">СОВЕТ МУНИЦИПАЛЬНОГО ОБРАЗОВАНИЯ </w:t>
      </w:r>
    </w:p>
    <w:p w:rsidR="005D3E4F" w:rsidRDefault="005D3E4F" w:rsidP="005D3E4F">
      <w:pPr>
        <w:spacing w:after="120"/>
        <w:ind w:left="-284"/>
        <w:jc w:val="center"/>
        <w:rPr>
          <w:b/>
          <w:szCs w:val="28"/>
        </w:rPr>
      </w:pPr>
      <w:r>
        <w:rPr>
          <w:b/>
          <w:szCs w:val="28"/>
        </w:rPr>
        <w:t xml:space="preserve">НИЖНЕБАКАНСКОЕ СЕЛЬСКОЕ ПОСЕЛЕНИЕ КРЫМСКОГО РАЙОНА  </w:t>
      </w:r>
    </w:p>
    <w:p w:rsidR="005D3E4F" w:rsidRDefault="005D3E4F" w:rsidP="005D3E4F">
      <w:pPr>
        <w:spacing w:after="120"/>
        <w:ind w:left="-284" w:firstLine="284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РЕШЕНИЕ</w:t>
      </w:r>
    </w:p>
    <w:p w:rsidR="005D3E4F" w:rsidRDefault="005D3E4F" w:rsidP="005D3E4F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D3E4F" w:rsidRDefault="009F392A" w:rsidP="009F392A">
      <w:pPr>
        <w:pStyle w:val="a6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от  19.10.2017 </w:t>
      </w:r>
      <w:r w:rsidR="005D3E4F">
        <w:rPr>
          <w:sz w:val="28"/>
          <w:szCs w:val="28"/>
        </w:rPr>
        <w:t xml:space="preserve">                                                          </w:t>
      </w:r>
      <w:r w:rsidR="00785DB1">
        <w:rPr>
          <w:sz w:val="28"/>
          <w:szCs w:val="28"/>
        </w:rPr>
        <w:t xml:space="preserve">                    №  159</w:t>
      </w:r>
    </w:p>
    <w:p w:rsidR="005D3E4F" w:rsidRDefault="005D3E4F" w:rsidP="005D3E4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132AC" w:rsidRDefault="001132AC" w:rsidP="00785DB1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>
        <w:rPr>
          <w:rFonts w:eastAsia="Times New Roman"/>
          <w:b/>
          <w:bCs/>
          <w:kern w:val="36"/>
          <w:szCs w:val="28"/>
          <w:lang w:eastAsia="ru-RU"/>
        </w:rPr>
        <w:t xml:space="preserve"> </w:t>
      </w:r>
    </w:p>
    <w:p w:rsidR="001132AC" w:rsidRDefault="001132AC" w:rsidP="001132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>
        <w:rPr>
          <w:rFonts w:eastAsia="Times New Roman"/>
          <w:b/>
          <w:bCs/>
          <w:kern w:val="36"/>
          <w:szCs w:val="28"/>
          <w:lang w:eastAsia="ru-RU"/>
        </w:rPr>
        <w:t xml:space="preserve">Об утверждении "Программы комплексного развития транспортной инфраструктуры </w:t>
      </w:r>
      <w:r w:rsidR="005D3E4F">
        <w:rPr>
          <w:rFonts w:eastAsia="Times New Roman"/>
          <w:b/>
          <w:bCs/>
          <w:kern w:val="36"/>
          <w:szCs w:val="28"/>
          <w:lang w:eastAsia="ru-RU"/>
        </w:rPr>
        <w:t>Нижнебаканского</w:t>
      </w:r>
      <w:r>
        <w:rPr>
          <w:rFonts w:eastAsia="Times New Roman"/>
          <w:b/>
          <w:bCs/>
          <w:kern w:val="36"/>
          <w:szCs w:val="28"/>
          <w:lang w:eastAsia="ru-RU"/>
        </w:rPr>
        <w:t xml:space="preserve"> сельского поселени</w:t>
      </w:r>
      <w:r w:rsidR="007523ED">
        <w:rPr>
          <w:rFonts w:eastAsia="Times New Roman"/>
          <w:b/>
          <w:bCs/>
          <w:kern w:val="36"/>
          <w:szCs w:val="28"/>
          <w:lang w:eastAsia="ru-RU"/>
        </w:rPr>
        <w:t>я Крымского района с 2017 - 2030</w:t>
      </w:r>
      <w:r>
        <w:rPr>
          <w:rFonts w:eastAsia="Times New Roman"/>
          <w:b/>
          <w:bCs/>
          <w:kern w:val="36"/>
          <w:szCs w:val="28"/>
          <w:lang w:eastAsia="ru-RU"/>
        </w:rPr>
        <w:t xml:space="preserve"> годы"</w:t>
      </w:r>
    </w:p>
    <w:p w:rsidR="001132AC" w:rsidRDefault="001132AC" w:rsidP="001132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</w:p>
    <w:p w:rsidR="001132AC" w:rsidRDefault="001132AC" w:rsidP="001132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</w:p>
    <w:p w:rsidR="001132AC" w:rsidRDefault="001132AC" w:rsidP="001132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соответствии со статьей 26 Градостроительного кодекса Российской Федерации, руководствуясь статьей 26 устава </w:t>
      </w:r>
      <w:r w:rsidR="005D3E4F">
        <w:rPr>
          <w:rFonts w:eastAsia="Times New Roman"/>
          <w:szCs w:val="28"/>
          <w:lang w:eastAsia="ru-RU"/>
        </w:rPr>
        <w:t>Нижнебаканского</w:t>
      </w:r>
      <w:r>
        <w:rPr>
          <w:rFonts w:eastAsia="Times New Roman"/>
          <w:szCs w:val="28"/>
          <w:lang w:eastAsia="ru-RU"/>
        </w:rPr>
        <w:t xml:space="preserve"> сельского поселения Крымского района, Совет </w:t>
      </w:r>
      <w:r w:rsidR="005D3E4F">
        <w:rPr>
          <w:rFonts w:eastAsia="Times New Roman"/>
          <w:szCs w:val="28"/>
          <w:lang w:eastAsia="ru-RU"/>
        </w:rPr>
        <w:t>Нижнебаканского</w:t>
      </w:r>
      <w:r>
        <w:rPr>
          <w:rFonts w:eastAsia="Times New Roman"/>
          <w:szCs w:val="28"/>
          <w:lang w:eastAsia="ru-RU"/>
        </w:rPr>
        <w:t xml:space="preserve"> сельского поселения Крымского района </w:t>
      </w:r>
      <w:proofErr w:type="gramStart"/>
      <w:r>
        <w:rPr>
          <w:rFonts w:eastAsia="Times New Roman"/>
          <w:szCs w:val="28"/>
          <w:lang w:eastAsia="ru-RU"/>
        </w:rPr>
        <w:t>р</w:t>
      </w:r>
      <w:proofErr w:type="gramEnd"/>
      <w:r>
        <w:rPr>
          <w:rFonts w:eastAsia="Times New Roman"/>
          <w:szCs w:val="28"/>
          <w:lang w:eastAsia="ru-RU"/>
        </w:rPr>
        <w:t xml:space="preserve"> е ш и л:</w:t>
      </w:r>
    </w:p>
    <w:p w:rsidR="001132AC" w:rsidRDefault="001132AC" w:rsidP="001132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Утвердить "</w:t>
      </w:r>
      <w:r>
        <w:rPr>
          <w:rFonts w:eastAsia="Times New Roman"/>
          <w:b/>
          <w:bCs/>
          <w:kern w:val="36"/>
          <w:szCs w:val="28"/>
          <w:lang w:eastAsia="ru-RU"/>
        </w:rPr>
        <w:t xml:space="preserve"> </w:t>
      </w:r>
      <w:r>
        <w:rPr>
          <w:rFonts w:eastAsia="Times New Roman"/>
          <w:bCs/>
          <w:kern w:val="36"/>
          <w:szCs w:val="28"/>
          <w:lang w:eastAsia="ru-RU"/>
        </w:rPr>
        <w:t xml:space="preserve">Программу комплексного развития транспортной инфраструктуры </w:t>
      </w:r>
      <w:r w:rsidR="005D3E4F">
        <w:rPr>
          <w:rFonts w:eastAsia="Times New Roman"/>
          <w:bCs/>
          <w:kern w:val="36"/>
          <w:szCs w:val="28"/>
          <w:lang w:eastAsia="ru-RU"/>
        </w:rPr>
        <w:t>Нижнебаканского</w:t>
      </w:r>
      <w:r>
        <w:rPr>
          <w:rFonts w:eastAsia="Times New Roman"/>
          <w:bCs/>
          <w:kern w:val="36"/>
          <w:szCs w:val="28"/>
          <w:lang w:eastAsia="ru-RU"/>
        </w:rPr>
        <w:t xml:space="preserve"> сельского поселени</w:t>
      </w:r>
      <w:r w:rsidR="007523ED">
        <w:rPr>
          <w:rFonts w:eastAsia="Times New Roman"/>
          <w:bCs/>
          <w:kern w:val="36"/>
          <w:szCs w:val="28"/>
          <w:lang w:eastAsia="ru-RU"/>
        </w:rPr>
        <w:t>я Крымского района с 2017 - 2030</w:t>
      </w:r>
      <w:r>
        <w:rPr>
          <w:rFonts w:eastAsia="Times New Roman"/>
          <w:bCs/>
          <w:kern w:val="36"/>
          <w:szCs w:val="28"/>
          <w:lang w:eastAsia="ru-RU"/>
        </w:rPr>
        <w:t xml:space="preserve"> годы</w:t>
      </w:r>
      <w:r>
        <w:rPr>
          <w:rFonts w:eastAsia="Times New Roman"/>
          <w:szCs w:val="28"/>
          <w:lang w:eastAsia="ru-RU"/>
        </w:rPr>
        <w:t xml:space="preserve"> " согласно приложению.</w:t>
      </w:r>
    </w:p>
    <w:p w:rsidR="001132AC" w:rsidRDefault="001132AC" w:rsidP="001132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Контроль за выполнением настоящего решения возложить </w:t>
      </w:r>
      <w:proofErr w:type="gramStart"/>
      <w:r>
        <w:rPr>
          <w:rFonts w:eastAsia="Times New Roman"/>
          <w:szCs w:val="28"/>
          <w:lang w:eastAsia="ru-RU"/>
        </w:rPr>
        <w:t>на</w:t>
      </w:r>
      <w:proofErr w:type="gramEnd"/>
      <w:r>
        <w:rPr>
          <w:rFonts w:eastAsia="Times New Roman"/>
          <w:szCs w:val="28"/>
          <w:lang w:eastAsia="ru-RU"/>
        </w:rPr>
        <w:t xml:space="preserve"> председателя Совета </w:t>
      </w:r>
      <w:r w:rsidR="005D3E4F">
        <w:rPr>
          <w:rFonts w:eastAsia="Times New Roman"/>
          <w:szCs w:val="28"/>
          <w:lang w:eastAsia="ru-RU"/>
        </w:rPr>
        <w:t>Нижнебаканского</w:t>
      </w:r>
      <w:r>
        <w:rPr>
          <w:rFonts w:eastAsia="Times New Roman"/>
          <w:szCs w:val="28"/>
          <w:lang w:eastAsia="ru-RU"/>
        </w:rPr>
        <w:t xml:space="preserve"> сельского поселения Крымского района </w:t>
      </w:r>
      <w:proofErr w:type="spellStart"/>
      <w:r w:rsidR="005D3E4F">
        <w:rPr>
          <w:rFonts w:eastAsia="Times New Roman"/>
          <w:szCs w:val="28"/>
          <w:lang w:eastAsia="ru-RU"/>
        </w:rPr>
        <w:t>Тоникова</w:t>
      </w:r>
      <w:proofErr w:type="spellEnd"/>
      <w:r w:rsidR="005D3E4F">
        <w:rPr>
          <w:rFonts w:eastAsia="Times New Roman"/>
          <w:szCs w:val="28"/>
          <w:lang w:eastAsia="ru-RU"/>
        </w:rPr>
        <w:t xml:space="preserve"> М.В</w:t>
      </w:r>
      <w:r>
        <w:rPr>
          <w:rFonts w:eastAsia="Times New Roman"/>
          <w:szCs w:val="28"/>
          <w:lang w:eastAsia="ru-RU"/>
        </w:rPr>
        <w:t>.</w:t>
      </w:r>
    </w:p>
    <w:p w:rsidR="001132AC" w:rsidRDefault="001132AC" w:rsidP="001132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Настоящее решение вступает в силу со дня его обнародования.</w:t>
      </w:r>
    </w:p>
    <w:p w:rsidR="001132AC" w:rsidRDefault="001132AC" w:rsidP="001132A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132AC" w:rsidRDefault="001132AC" w:rsidP="001132A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132AC" w:rsidRDefault="001132AC" w:rsidP="001132A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132AC" w:rsidRDefault="001132AC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Председатель Совета  </w:t>
      </w:r>
      <w:r w:rsidR="005D3E4F">
        <w:rPr>
          <w:rFonts w:eastAsia="Times New Roman"/>
          <w:szCs w:val="28"/>
          <w:lang w:eastAsia="ru-RU"/>
        </w:rPr>
        <w:t>Нижнебаканского</w:t>
      </w:r>
      <w:bookmarkStart w:id="0" w:name="_GoBack"/>
      <w:bookmarkEnd w:id="0"/>
    </w:p>
    <w:p w:rsidR="001132AC" w:rsidRDefault="001132AC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сельского  поселения Крымского района                                     </w:t>
      </w:r>
      <w:proofErr w:type="spellStart"/>
      <w:r w:rsidR="005D3E4F">
        <w:rPr>
          <w:rFonts w:eastAsia="Times New Roman"/>
          <w:szCs w:val="28"/>
          <w:lang w:eastAsia="ru-RU"/>
        </w:rPr>
        <w:t>М.В.Тоников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</w:p>
    <w:p w:rsidR="001132AC" w:rsidRDefault="001132AC" w:rsidP="001132A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132AC" w:rsidRDefault="001132AC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</w:p>
    <w:p w:rsidR="001132AC" w:rsidRDefault="005D3E4F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</w:t>
      </w:r>
      <w:r w:rsidR="001132AC">
        <w:rPr>
          <w:rFonts w:eastAsia="Times New Roman"/>
          <w:szCs w:val="28"/>
          <w:lang w:eastAsia="ru-RU"/>
        </w:rPr>
        <w:t xml:space="preserve"> </w:t>
      </w:r>
    </w:p>
    <w:p w:rsidR="001132AC" w:rsidRDefault="005D3E4F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Нижнебаканского</w:t>
      </w:r>
      <w:r w:rsidR="001132AC">
        <w:rPr>
          <w:rFonts w:eastAsia="Times New Roman"/>
          <w:szCs w:val="28"/>
          <w:lang w:eastAsia="ru-RU"/>
        </w:rPr>
        <w:t xml:space="preserve"> сельского поселения</w:t>
      </w:r>
    </w:p>
    <w:p w:rsidR="001132AC" w:rsidRDefault="001132AC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Крымского района                                                                          </w:t>
      </w:r>
      <w:proofErr w:type="spellStart"/>
      <w:r w:rsidR="005D3E4F">
        <w:rPr>
          <w:rFonts w:eastAsia="Times New Roman"/>
          <w:szCs w:val="28"/>
          <w:lang w:eastAsia="ru-RU"/>
        </w:rPr>
        <w:t>И.И.Гернеший</w:t>
      </w:r>
      <w:proofErr w:type="spellEnd"/>
    </w:p>
    <w:p w:rsidR="00CA6832" w:rsidRDefault="00CA6832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</w:p>
    <w:p w:rsidR="00CA6832" w:rsidRDefault="00CA6832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</w:p>
    <w:p w:rsidR="009F392A" w:rsidRDefault="009F392A" w:rsidP="005E32A7">
      <w:pPr>
        <w:spacing w:after="0"/>
        <w:jc w:val="right"/>
        <w:rPr>
          <w:rFonts w:eastAsia="Times New Roman"/>
          <w:szCs w:val="28"/>
        </w:rPr>
      </w:pPr>
    </w:p>
    <w:p w:rsidR="009F392A" w:rsidRDefault="009F392A" w:rsidP="005E32A7">
      <w:pPr>
        <w:spacing w:after="0"/>
        <w:jc w:val="right"/>
        <w:rPr>
          <w:rFonts w:eastAsia="Times New Roman"/>
          <w:szCs w:val="28"/>
        </w:rPr>
      </w:pPr>
    </w:p>
    <w:p w:rsidR="005E32A7" w:rsidRDefault="00CA6832" w:rsidP="005E32A7">
      <w:pPr>
        <w:spacing w:after="0"/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Приложение </w:t>
      </w:r>
    </w:p>
    <w:p w:rsidR="005E32A7" w:rsidRDefault="00CA6832" w:rsidP="005E32A7">
      <w:pPr>
        <w:spacing w:after="0"/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к </w:t>
      </w:r>
      <w:r w:rsidR="005E32A7">
        <w:rPr>
          <w:rFonts w:eastAsia="Times New Roman"/>
          <w:szCs w:val="28"/>
        </w:rPr>
        <w:t>решению Совета Нижнебаканского</w:t>
      </w:r>
    </w:p>
    <w:p w:rsidR="00CA6832" w:rsidRDefault="005E32A7" w:rsidP="005E32A7">
      <w:pPr>
        <w:spacing w:after="0"/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сельского поселения Крымского района </w:t>
      </w:r>
    </w:p>
    <w:p w:rsidR="00CA6832" w:rsidRDefault="004B7AC2" w:rsidP="00CA6832">
      <w:pPr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>№ 159</w:t>
      </w:r>
      <w:r w:rsidR="009F392A">
        <w:rPr>
          <w:rFonts w:eastAsia="Times New Roman"/>
          <w:szCs w:val="28"/>
        </w:rPr>
        <w:t xml:space="preserve"> от 19.10.2017 года</w:t>
      </w:r>
    </w:p>
    <w:p w:rsidR="00CA6832" w:rsidRDefault="00CA6832" w:rsidP="00CA6832">
      <w:pPr>
        <w:rPr>
          <w:rFonts w:eastAsia="Times New Roman"/>
          <w:szCs w:val="28"/>
        </w:rPr>
      </w:pPr>
    </w:p>
    <w:p w:rsidR="00CA6832" w:rsidRDefault="00CA6832" w:rsidP="009F392A">
      <w:pPr>
        <w:spacing w:after="0"/>
        <w:jc w:val="both"/>
        <w:rPr>
          <w:rFonts w:eastAsia="Times New Roman"/>
          <w:szCs w:val="28"/>
        </w:rPr>
      </w:pPr>
    </w:p>
    <w:p w:rsidR="00CA6832" w:rsidRPr="00AA5DA1" w:rsidRDefault="00CA6832" w:rsidP="00AA5DA1">
      <w:pPr>
        <w:spacing w:after="0"/>
        <w:jc w:val="center"/>
        <w:rPr>
          <w:rFonts w:eastAsia="Times New Roman"/>
          <w:color w:val="000000"/>
          <w:sz w:val="24"/>
          <w:szCs w:val="28"/>
          <w:lang w:eastAsia="ru-RU"/>
        </w:rPr>
      </w:pPr>
      <w:r w:rsidRPr="00AA5DA1">
        <w:rPr>
          <w:rFonts w:eastAsia="Times New Roman"/>
          <w:bCs/>
          <w:color w:val="000000"/>
          <w:sz w:val="24"/>
          <w:szCs w:val="28"/>
          <w:lang w:eastAsia="ru-RU"/>
        </w:rPr>
        <w:t>ПАСПОРТ</w:t>
      </w:r>
    </w:p>
    <w:p w:rsidR="00CA6832" w:rsidRPr="00AA5DA1" w:rsidRDefault="00CA6832" w:rsidP="00AA5DA1">
      <w:pPr>
        <w:spacing w:after="0"/>
        <w:jc w:val="center"/>
        <w:rPr>
          <w:rFonts w:eastAsia="Times New Roman"/>
          <w:bCs/>
          <w:color w:val="000000"/>
          <w:sz w:val="24"/>
          <w:szCs w:val="28"/>
          <w:lang w:eastAsia="ru-RU"/>
        </w:rPr>
      </w:pPr>
      <w:r w:rsidRPr="00AA5DA1">
        <w:rPr>
          <w:rFonts w:eastAsia="Times New Roman"/>
          <w:bCs/>
          <w:color w:val="000000"/>
          <w:sz w:val="24"/>
          <w:szCs w:val="28"/>
          <w:lang w:eastAsia="ru-RU"/>
        </w:rPr>
        <w:t>ПРОГРАММЫ КОМПЛЕКСНОГО РАЗВИТИЯ ТРАНСПОРТНОЙ ИНФРАСТРУКТУРЫ НА ТЕРРИТОРИИ</w:t>
      </w:r>
      <w:r w:rsidR="00AA5DA1">
        <w:rPr>
          <w:rFonts w:eastAsia="Times New Roman"/>
          <w:bCs/>
          <w:color w:val="000000"/>
          <w:sz w:val="24"/>
          <w:szCs w:val="28"/>
          <w:lang w:eastAsia="ru-RU"/>
        </w:rPr>
        <w:t xml:space="preserve"> </w:t>
      </w:r>
      <w:r w:rsidRPr="00AA5DA1">
        <w:rPr>
          <w:rFonts w:eastAsia="Times New Roman"/>
          <w:bCs/>
          <w:color w:val="000000"/>
          <w:sz w:val="24"/>
          <w:szCs w:val="28"/>
          <w:lang w:eastAsia="ru-RU"/>
        </w:rPr>
        <w:t>НИЖНЕБАКАНСКОГО СЕЛЬСКОГО ПОСЕЛЕНИЯ</w:t>
      </w:r>
    </w:p>
    <w:p w:rsidR="00CA6832" w:rsidRPr="00AA5DA1" w:rsidRDefault="00CA6832" w:rsidP="00AA5DA1">
      <w:pPr>
        <w:spacing w:after="0"/>
        <w:jc w:val="center"/>
        <w:rPr>
          <w:rFonts w:eastAsia="Times New Roman"/>
          <w:bCs/>
          <w:color w:val="000000"/>
          <w:sz w:val="24"/>
          <w:szCs w:val="28"/>
          <w:lang w:eastAsia="ru-RU"/>
        </w:rPr>
      </w:pPr>
      <w:r w:rsidRPr="00AA5DA1">
        <w:rPr>
          <w:rFonts w:eastAsia="Times New Roman"/>
          <w:bCs/>
          <w:color w:val="000000"/>
          <w:sz w:val="24"/>
          <w:szCs w:val="28"/>
          <w:lang w:eastAsia="ru-RU"/>
        </w:rPr>
        <w:t>КРЫМСКОГО РАЙОНА КРАСНОДАРСКОГО КРАЯ</w:t>
      </w:r>
    </w:p>
    <w:p w:rsidR="00CA6832" w:rsidRPr="00AA5DA1" w:rsidRDefault="00CA6832" w:rsidP="00AA5DA1">
      <w:pPr>
        <w:spacing w:after="0"/>
        <w:jc w:val="center"/>
        <w:rPr>
          <w:rFonts w:eastAsia="Times New Roman"/>
          <w:bCs/>
          <w:color w:val="000000"/>
          <w:sz w:val="24"/>
          <w:szCs w:val="28"/>
          <w:lang w:eastAsia="ru-RU"/>
        </w:rPr>
      </w:pPr>
      <w:r w:rsidRPr="00AA5DA1">
        <w:rPr>
          <w:rFonts w:eastAsia="Times New Roman"/>
          <w:bCs/>
          <w:color w:val="000000"/>
          <w:sz w:val="24"/>
          <w:szCs w:val="28"/>
          <w:lang w:eastAsia="ru-RU"/>
        </w:rPr>
        <w:t>НА ПЕРИОД ДО 2030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6945"/>
      </w:tblGrid>
      <w:tr w:rsidR="00CA6832" w:rsidTr="00CA6832">
        <w:trPr>
          <w:trHeight w:val="92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32" w:rsidRDefault="00CA6832" w:rsidP="009F3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ind w:right="60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32" w:rsidRDefault="00CA6832" w:rsidP="009F3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>Программа комплексного развития транспортной инфраструктуры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Нижнебаканского сельского поселения  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Крымского района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Краснодарского края  на 2017-2030  годы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CA6832" w:rsidTr="00CA6832">
        <w:trPr>
          <w:trHeight w:val="92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32" w:rsidRDefault="00CA6832" w:rsidP="009F3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 Градостроительный кодекс Российской Федерации от 29.12.2004 № 190-ФЗ;</w:t>
            </w:r>
          </w:p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 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Федеральный закон от 29.12. 2014 г. N 456-ФЗ</w:t>
            </w:r>
            <w:r>
              <w:rPr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CA6832" w:rsidTr="00CA6832">
        <w:trPr>
          <w:trHeight w:val="98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32" w:rsidRDefault="00CA6832" w:rsidP="009F3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32" w:rsidRDefault="00CA6832" w:rsidP="009F3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r>
              <w:rPr>
                <w:rFonts w:eastAsia="Times New Roman"/>
                <w:bCs/>
                <w:sz w:val="24"/>
                <w:szCs w:val="24"/>
              </w:rPr>
              <w:t>Нижнебаканского сельского поселения Крымского района  Краснодарского края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(далее - Администрация)</w:t>
            </w:r>
          </w:p>
          <w:p w:rsidR="00CA6832" w:rsidRDefault="00CA6832" w:rsidP="009F3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Краснодарский край, Крымский район, ст. Нижнебаканская, ул. Шевченко, д. 2</w:t>
            </w:r>
          </w:p>
        </w:tc>
      </w:tr>
      <w:tr w:rsidR="00CA6832" w:rsidTr="00CA6832">
        <w:trPr>
          <w:trHeight w:val="274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ind w:right="60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разработчика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его местонахождение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32" w:rsidRDefault="00CA6832" w:rsidP="009F3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«Фортуна Проект»</w:t>
            </w:r>
          </w:p>
          <w:p w:rsidR="00CA6832" w:rsidRDefault="00CA6832" w:rsidP="009F3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355020  г. Ставрополь, ул.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Объездная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д. 15А, офис 1</w:t>
            </w:r>
          </w:p>
        </w:tc>
      </w:tr>
      <w:tr w:rsidR="00CA6832" w:rsidTr="00CA683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32" w:rsidRDefault="00CA6832" w:rsidP="009F3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Цели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ind w:right="60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32" w:rsidRDefault="00CA6832" w:rsidP="009F3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создание условий для устойчивого функционирования транспортной системы; </w:t>
            </w:r>
          </w:p>
          <w:p w:rsidR="00CA6832" w:rsidRDefault="00CA6832" w:rsidP="009F3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повышение уровня безопасности движения;</w:t>
            </w:r>
          </w:p>
          <w:p w:rsidR="00CA6832" w:rsidRDefault="00CA6832" w:rsidP="009F3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улучшение качества дорог.</w:t>
            </w:r>
          </w:p>
        </w:tc>
      </w:tr>
      <w:tr w:rsidR="00CA6832" w:rsidTr="00CA6832">
        <w:trPr>
          <w:trHeight w:val="83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ind w:right="600"/>
              <w:jc w:val="both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 Обеспечение функционирования и развития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Нижнебаканского сельского поселения</w:t>
            </w:r>
          </w:p>
        </w:tc>
      </w:tr>
      <w:tr w:rsidR="00CA6832" w:rsidTr="00CA683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ind w:right="60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Целевые показатели (индикаторы)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транспортной инфраструктуры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Технико-экономические показатели: 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протяженность отремонтированных дорог (ежегодно).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Финансовые показатели: 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финансовые затраты на содержание дорог (ежегодно).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Социально-экономические показатели: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- </w:t>
            </w:r>
            <w:r>
              <w:rPr>
                <w:sz w:val="24"/>
                <w:szCs w:val="24"/>
              </w:rPr>
              <w:t>доля дорожно-транспортных происшествий (погибших, пострадавших в результате дорожно-транспортных происшествий).</w:t>
            </w:r>
          </w:p>
        </w:tc>
      </w:tr>
      <w:tr w:rsidR="00CA6832" w:rsidTr="00CA6832">
        <w:trPr>
          <w:trHeight w:val="2684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ind w:right="60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1. Производство работ по ремонту и содержанию </w:t>
            </w:r>
            <w:proofErr w:type="spellStart"/>
            <w:r>
              <w:rPr>
                <w:sz w:val="24"/>
                <w:szCs w:val="24"/>
              </w:rPr>
              <w:t>уличн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дорожной сети поселения, в том числе: 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Подсыпка дорог реагентами в зимнее время;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1.3 Ямочный ремонт дорог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1.4. Капитальный ремонт дорог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2. Строительство парковок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  <w:r>
              <w:rPr>
                <w:sz w:val="24"/>
                <w:szCs w:val="24"/>
              </w:rPr>
              <w:t xml:space="preserve"> 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A6832" w:rsidTr="00CA683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ind w:right="6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Срок и этапы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ind w:right="6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2017-2030  годы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ind w:right="6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(этапы реализации Программы не выделяются)</w:t>
            </w:r>
          </w:p>
        </w:tc>
      </w:tr>
      <w:tr w:rsidR="00CA6832" w:rsidTr="00CA683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ind w:right="6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Объем финансирования Программы в 2017-2030</w:t>
            </w:r>
            <w:r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 годах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составит 82 891,956 тыс. рублей, в том числе по годам: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2017 – 9604,666 т.р.;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 – 4963,13 т.р.;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2019 – 5161,6 т.р.;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 – 5368,06 т.р.;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 – 5582,74 т.р.;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2022-2030 – 52211,76 т.р.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 них: федеральный бюджет – отсутствует;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краевой бюджет – 60 903,06 т.р.;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местный бюджет – 21 988,896 т.р.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внебюджетные источники – отсутствуют.</w:t>
            </w:r>
          </w:p>
          <w:p w:rsidR="00CA6832" w:rsidRDefault="00CA6832" w:rsidP="009F39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17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Объемы финансирования мероприятий </w:t>
            </w:r>
            <w:r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Программы ежегодно подлежат уточнению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CA6832" w:rsidRDefault="00CA6832" w:rsidP="009F392A">
      <w:pPr>
        <w:spacing w:after="0"/>
        <w:jc w:val="both"/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</w:pPr>
    </w:p>
    <w:p w:rsidR="00CA6832" w:rsidRDefault="00CA6832" w:rsidP="009F392A">
      <w:pPr>
        <w:spacing w:after="0"/>
        <w:jc w:val="both"/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</w:pPr>
    </w:p>
    <w:p w:rsidR="00CA6832" w:rsidRDefault="00CA6832" w:rsidP="00AA5DA1">
      <w:pPr>
        <w:spacing w:after="0"/>
        <w:jc w:val="center"/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РАЗДЕЛ 1. ХАРАКТЕРИСТИКА СУЩЕСТВУЮЩЕГО СОСТОЯНИЯ ТРАНСПОРТНОЙ ИНФРАСТРУКТУРЫ</w:t>
      </w:r>
    </w:p>
    <w:p w:rsidR="00CA6832" w:rsidRDefault="00CA6832" w:rsidP="009F392A">
      <w:pPr>
        <w:pStyle w:val="a6"/>
        <w:numPr>
          <w:ilvl w:val="1"/>
          <w:numId w:val="6"/>
        </w:numPr>
        <w:spacing w:before="0" w:beforeAutospacing="0" w:after="0" w:afterAutospacing="0"/>
        <w:contextualSpacing/>
        <w:jc w:val="both"/>
        <w:rPr>
          <w:b/>
          <w:i/>
          <w:color w:val="000000"/>
        </w:rPr>
      </w:pPr>
      <w:r>
        <w:rPr>
          <w:b/>
          <w:bCs/>
          <w:i/>
        </w:rPr>
        <w:t xml:space="preserve"> </w:t>
      </w:r>
      <w:r>
        <w:rPr>
          <w:b/>
          <w:i/>
        </w:rPr>
        <w:t>Анализ положения Нижнебаканского сельского поселения  в структуре пространственной организации субъекта  Российской Федерации</w:t>
      </w:r>
    </w:p>
    <w:p w:rsidR="00CA6832" w:rsidRDefault="00CA6832" w:rsidP="009F392A">
      <w:pPr>
        <w:suppressAutoHyphens/>
        <w:spacing w:after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Нижнебаканское сельское поселение расположено в юго-западной части Крымского района в 15 км от районного центра города Крымска.</w:t>
      </w:r>
    </w:p>
    <w:p w:rsidR="00CA6832" w:rsidRDefault="00CA6832" w:rsidP="009F392A">
      <w:pPr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Административные границы сельского поселения проходят по </w:t>
      </w:r>
      <w:proofErr w:type="spellStart"/>
      <w:r>
        <w:rPr>
          <w:sz w:val="24"/>
          <w:szCs w:val="24"/>
        </w:rPr>
        <w:t>смежеству</w:t>
      </w:r>
      <w:proofErr w:type="spellEnd"/>
      <w:r>
        <w:rPr>
          <w:sz w:val="24"/>
          <w:szCs w:val="24"/>
        </w:rPr>
        <w:t xml:space="preserve"> с поселениями Крымского района:</w:t>
      </w:r>
    </w:p>
    <w:p w:rsidR="00CA6832" w:rsidRDefault="00CA6832" w:rsidP="009F392A">
      <w:pPr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 севере – с Молдаванским сельским поселением;</w:t>
      </w:r>
    </w:p>
    <w:p w:rsidR="00CA6832" w:rsidRDefault="00CA6832" w:rsidP="009F392A">
      <w:pPr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северо-востоке – с Крымским городским поселением;</w:t>
      </w:r>
    </w:p>
    <w:p w:rsidR="00CA6832" w:rsidRDefault="00CA6832" w:rsidP="009F392A">
      <w:pPr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востоке – с Пригородным сельским поселением;</w:t>
      </w:r>
    </w:p>
    <w:p w:rsidR="00CA6832" w:rsidRDefault="00CA6832" w:rsidP="009F392A">
      <w:pPr>
        <w:suppressAutoHyphens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 на юге и юго-западе - с городами Геленджик и Новороссийск.</w:t>
      </w:r>
    </w:p>
    <w:p w:rsidR="00CA6832" w:rsidRDefault="00CA6832" w:rsidP="009F392A">
      <w:pPr>
        <w:suppressAutoHyphens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В границах муниципального образования Нижнебаканское сельское поселение находятся 4 сельских населенных пункта: 2 станицы (Нижнебаканская, Неберджаевская), 1 поселок (Жемчужный) и 1 хутор (</w:t>
      </w:r>
      <w:proofErr w:type="spellStart"/>
      <w:r>
        <w:rPr>
          <w:sz w:val="24"/>
          <w:szCs w:val="24"/>
        </w:rPr>
        <w:t>Гапоновский</w:t>
      </w:r>
      <w:proofErr w:type="spellEnd"/>
      <w:r>
        <w:rPr>
          <w:sz w:val="24"/>
          <w:szCs w:val="24"/>
        </w:rPr>
        <w:t>).</w:t>
      </w:r>
    </w:p>
    <w:p w:rsidR="00CA6832" w:rsidRDefault="00CA6832" w:rsidP="00AA5DA1">
      <w:pPr>
        <w:suppressAutoHyphens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В 2005 году в составе Нижнебаканского сельского поселения  образована новая территориальная единица – поселок Жемчужный. Ранее на данной территории располагалась центральная усадьба ФГУП зверосовхоз «</w:t>
      </w:r>
      <w:proofErr w:type="spellStart"/>
      <w:r>
        <w:rPr>
          <w:sz w:val="24"/>
          <w:szCs w:val="24"/>
        </w:rPr>
        <w:t>Баканский</w:t>
      </w:r>
      <w:proofErr w:type="spellEnd"/>
      <w:r>
        <w:rPr>
          <w:sz w:val="24"/>
          <w:szCs w:val="24"/>
        </w:rPr>
        <w:t xml:space="preserve">» и никаких правовых документов о создании населенного пункта «зверосовхоз </w:t>
      </w:r>
      <w:proofErr w:type="spellStart"/>
      <w:r>
        <w:rPr>
          <w:sz w:val="24"/>
          <w:szCs w:val="24"/>
        </w:rPr>
        <w:t>Баканский</w:t>
      </w:r>
      <w:proofErr w:type="spellEnd"/>
      <w:r>
        <w:rPr>
          <w:sz w:val="24"/>
          <w:szCs w:val="24"/>
        </w:rPr>
        <w:t>» принято не было. В соответствии с постановлением главы администрации Краснодарского края от 30 августа 2005 года № 789 и на основании ходатайства администрации муниципального образования Крымский район, постановлением главы администрации Краснодарского края от 30.01.2007г.  № 37 назначен и проведен опрос граждан по вопросу образования новой территориальной единицы в Нижнебаканском сельском округе Крымского района. Согласно постановлению правительства РФ от 17 января 2008 г. № 11 и в соответствии с ФЗ «О наименованиях географических объектов» на основании представлений Законодательного Собрания Краснодарского края присвоено наименование «Жемчужный» поселку, образованному в Крымском районе Краснодарского края.</w:t>
      </w:r>
    </w:p>
    <w:p w:rsidR="00CA6832" w:rsidRDefault="00CA6832" w:rsidP="00AA5DA1">
      <w:pPr>
        <w:pStyle w:val="a6"/>
        <w:shd w:val="clear" w:color="auto" w:fill="FFFFFF"/>
        <w:spacing w:before="0" w:beforeAutospacing="0" w:after="0" w:afterAutospacing="0" w:line="276" w:lineRule="auto"/>
        <w:ind w:firstLine="680"/>
        <w:jc w:val="both"/>
        <w:textAlignment w:val="baseline"/>
      </w:pPr>
      <w:r>
        <w:t xml:space="preserve">Административным центром сельского поселения является станица Нижнебаканская. Общая площадь территории поселения составляет – 9338 га. Всего земель в границах Нижнебаканского сельского поселения числится 8938,12 га, в том числе: земли </w:t>
      </w:r>
      <w:proofErr w:type="spellStart"/>
      <w:r>
        <w:t>сельхозназначения</w:t>
      </w:r>
      <w:proofErr w:type="spellEnd"/>
      <w:r>
        <w:t xml:space="preserve"> – 3272,04 га, земли фонда перераспределения – 56,9 га, земли с/</w:t>
      </w:r>
      <w:proofErr w:type="spellStart"/>
      <w:r>
        <w:t>х</w:t>
      </w:r>
      <w:proofErr w:type="spellEnd"/>
      <w:r>
        <w:t xml:space="preserve"> предприятий – 1652,5 га, земли КФХ – 359,5 га, земли ИП – 377,41 га, земли садоводческого общества – 45,0 га, земли населенных пунктов – 1493,0 га, земли промышленности, энергетики и т.д. – 386,0 га.</w:t>
      </w:r>
    </w:p>
    <w:p w:rsidR="00CA6832" w:rsidRDefault="00CA6832" w:rsidP="009F392A">
      <w:pPr>
        <w:tabs>
          <w:tab w:val="left" w:pos="9498"/>
        </w:tabs>
        <w:spacing w:after="0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Территорию Нижнебаканского сельского поселения пересекают автомобильные дороги федерального, регионального, межмуниципального и местного значения. С востока на запад поселение пересекают автомагистраль федерального значения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146 «Краснодар – Верхнебаканский» и железнодорожная магистраль «Краснодар – Новороссийск», с северо-востока на юго-запад – автодорога регионального значения «Подъезд к </w:t>
      </w:r>
      <w:proofErr w:type="spellStart"/>
      <w:r>
        <w:rPr>
          <w:rFonts w:eastAsia="Times New Roman"/>
          <w:sz w:val="24"/>
          <w:szCs w:val="24"/>
          <w:lang w:eastAsia="ru-RU"/>
        </w:rPr>
        <w:t>ст-це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Неберджаевская» и железнодорожная ветка  «Крымская – Грушевая»; в восточной части поселения – участок автодороги «с. Экономическое – </w:t>
      </w:r>
      <w:proofErr w:type="spellStart"/>
      <w:r>
        <w:rPr>
          <w:rFonts w:eastAsia="Times New Roman"/>
          <w:sz w:val="24"/>
          <w:szCs w:val="24"/>
          <w:lang w:eastAsia="ru-RU"/>
        </w:rPr>
        <w:t>ст-ца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Нижнебаканская». Кроме того, ряд дорог местного значения объединяет между собой населенные пункты поселения.</w:t>
      </w:r>
    </w:p>
    <w:p w:rsidR="00CA6832" w:rsidRDefault="00CA6832" w:rsidP="009F392A">
      <w:pPr>
        <w:tabs>
          <w:tab w:val="left" w:pos="2127"/>
        </w:tabs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CA6832" w:rsidRDefault="00CA6832" w:rsidP="00AA5DA1">
      <w:pPr>
        <w:pStyle w:val="a6"/>
        <w:numPr>
          <w:ilvl w:val="1"/>
          <w:numId w:val="6"/>
        </w:numPr>
        <w:spacing w:before="0" w:beforeAutospacing="0" w:after="0" w:afterAutospacing="0"/>
        <w:contextualSpacing/>
        <w:jc w:val="center"/>
        <w:rPr>
          <w:b/>
          <w:i/>
          <w:lang w:eastAsia="en-US"/>
        </w:rPr>
      </w:pPr>
      <w:r>
        <w:rPr>
          <w:b/>
          <w:i/>
        </w:rPr>
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</w:r>
    </w:p>
    <w:p w:rsidR="00CA6832" w:rsidRDefault="00CA6832" w:rsidP="009F392A">
      <w:pPr>
        <w:tabs>
          <w:tab w:val="left" w:leader="dot" w:pos="9072"/>
        </w:tabs>
        <w:spacing w:after="0"/>
        <w:ind w:firstLine="709"/>
        <w:jc w:val="both"/>
        <w:rPr>
          <w:rFonts w:eastAsia="Times New Roman"/>
          <w:b/>
          <w:i/>
          <w:sz w:val="24"/>
          <w:szCs w:val="24"/>
          <w:u w:val="single"/>
          <w:lang w:eastAsia="ru-RU"/>
        </w:rPr>
      </w:pPr>
      <w:r>
        <w:rPr>
          <w:rFonts w:eastAsia="Times New Roman"/>
          <w:b/>
          <w:i/>
          <w:sz w:val="24"/>
          <w:szCs w:val="24"/>
          <w:u w:val="single"/>
          <w:lang w:eastAsia="ru-RU"/>
        </w:rPr>
        <w:t>Население</w:t>
      </w:r>
    </w:p>
    <w:p w:rsidR="00CA6832" w:rsidRDefault="00CA6832" w:rsidP="009F392A">
      <w:pPr>
        <w:widowControl w:val="0"/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1" w:name="_Toc443571213"/>
      <w:r>
        <w:rPr>
          <w:rFonts w:eastAsia="Times New Roman"/>
          <w:sz w:val="24"/>
          <w:szCs w:val="24"/>
          <w:lang w:eastAsia="ru-RU"/>
        </w:rPr>
        <w:t xml:space="preserve">Численность населения Нижнебаканского  сельского  поселения по состоянию на 01.01.2017 г. составляет 10 737 человека. Здесь проживает 8 % населения Крымского района. </w:t>
      </w:r>
    </w:p>
    <w:p w:rsidR="00CA6832" w:rsidRDefault="00CA6832" w:rsidP="009F392A">
      <w:pPr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 xml:space="preserve">Нижнебаканское сельское поселение многонационально (русские, турки, украинцы, белорусы, </w:t>
      </w:r>
      <w:proofErr w:type="spellStart"/>
      <w:r>
        <w:rPr>
          <w:rFonts w:eastAsia="Times New Roman"/>
          <w:sz w:val="24"/>
          <w:szCs w:val="24"/>
          <w:lang w:eastAsia="ru-RU"/>
        </w:rPr>
        <w:t>изиды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, греки, казахи, татары и другие). </w:t>
      </w:r>
      <w:proofErr w:type="gramEnd"/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 Основную часть населения составляют: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русские –61 %,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турки – 20 %.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26% - населения старше 60 лет и 42%  - в возрасте от 35 до 60 лет. 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Трудоспособного населения -  5871 человек, что составляет –  54,5 % от общей численности жителей.  Из них работающих – 2452, которые заняты в основном за пределами поселения. </w:t>
      </w:r>
    </w:p>
    <w:p w:rsidR="00CA6832" w:rsidRDefault="00CA6832" w:rsidP="009F392A">
      <w:pPr>
        <w:spacing w:after="0"/>
        <w:ind w:right="-142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Таблица 1 – Оценка численности постоянного населения</w:t>
      </w:r>
    </w:p>
    <w:tbl>
      <w:tblPr>
        <w:tblW w:w="9372" w:type="dxa"/>
        <w:tblInd w:w="93" w:type="dxa"/>
        <w:tblLayout w:type="fixed"/>
        <w:tblLook w:val="04A0"/>
      </w:tblPr>
      <w:tblGrid>
        <w:gridCol w:w="2568"/>
        <w:gridCol w:w="1559"/>
        <w:gridCol w:w="1559"/>
        <w:gridCol w:w="1985"/>
        <w:gridCol w:w="1701"/>
      </w:tblGrid>
      <w:tr w:rsidR="00CA6832" w:rsidTr="00CA6832">
        <w:trPr>
          <w:trHeight w:val="521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Динамика численности </w:t>
            </w:r>
          </w:p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CA6832" w:rsidTr="00CA6832">
        <w:trPr>
          <w:trHeight w:val="51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2010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ind w:left="-108" w:right="-118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абсолютное </w:t>
            </w:r>
          </w:p>
          <w:p w:rsidR="00CA6832" w:rsidRDefault="00CA6832" w:rsidP="009F392A">
            <w:pPr>
              <w:spacing w:after="0"/>
              <w:ind w:left="-108" w:right="-118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ind w:left="-98" w:right="-12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CA6832" w:rsidTr="00CA6832">
        <w:trPr>
          <w:trHeight w:val="22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Население,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10737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+395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+1,04</w:t>
            </w:r>
          </w:p>
        </w:tc>
      </w:tr>
      <w:tr w:rsidR="00CA6832" w:rsidTr="00CA6832">
        <w:trPr>
          <w:trHeight w:val="32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Нижнебаканская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+1,04</w:t>
            </w:r>
          </w:p>
        </w:tc>
      </w:tr>
      <w:tr w:rsidR="00CA6832" w:rsidTr="00CA6832">
        <w:trPr>
          <w:trHeight w:val="32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Неберджаевская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+1,01</w:t>
            </w:r>
          </w:p>
        </w:tc>
      </w:tr>
      <w:tr w:rsidR="00CA6832" w:rsidTr="00CA6832">
        <w:trPr>
          <w:trHeight w:val="32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п. Жемчужный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+1,5</w:t>
            </w:r>
          </w:p>
        </w:tc>
      </w:tr>
      <w:tr w:rsidR="00CA6832" w:rsidTr="00CA6832">
        <w:trPr>
          <w:trHeight w:val="32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Гапоновский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+1,13</w:t>
            </w:r>
          </w:p>
        </w:tc>
      </w:tr>
    </w:tbl>
    <w:p w:rsidR="00CA6832" w:rsidRDefault="00CA6832" w:rsidP="009F392A">
      <w:pPr>
        <w:shd w:val="clear" w:color="auto" w:fill="FFFFFF"/>
        <w:spacing w:after="0"/>
        <w:jc w:val="both"/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</w:pPr>
    </w:p>
    <w:p w:rsidR="00CA6832" w:rsidRDefault="00CA6832" w:rsidP="009F392A">
      <w:pPr>
        <w:spacing w:after="0"/>
        <w:ind w:right="-81" w:firstLine="540"/>
        <w:jc w:val="both"/>
        <w:rPr>
          <w:rFonts w:eastAsia="Calibri"/>
          <w:color w:val="000000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>
        <w:rPr>
          <w:color w:val="000000"/>
          <w:sz w:val="24"/>
          <w:szCs w:val="24"/>
        </w:rPr>
        <w:t>Характеристика существующей демографической ситуации производилась на основе данных по общей численности населения, сведений о естественной и механической динамике и структуре численности населения.</w:t>
      </w:r>
    </w:p>
    <w:bookmarkEnd w:id="1"/>
    <w:p w:rsidR="00CA6832" w:rsidRDefault="00CA6832" w:rsidP="009F392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b/>
          <w:i/>
          <w:sz w:val="24"/>
          <w:szCs w:val="24"/>
          <w:u w:val="single"/>
          <w:lang w:eastAsia="ru-RU"/>
        </w:rPr>
      </w:pPr>
      <w:r>
        <w:rPr>
          <w:rFonts w:eastAsia="Times New Roman"/>
          <w:b/>
          <w:i/>
          <w:sz w:val="24"/>
          <w:szCs w:val="24"/>
          <w:u w:val="single"/>
          <w:lang w:eastAsia="ru-RU"/>
        </w:rPr>
        <w:t>Жилой фонд</w:t>
      </w:r>
    </w:p>
    <w:p w:rsidR="00CA6832" w:rsidRDefault="00CA6832" w:rsidP="009F392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Arial Unicode MS" w:cs="Tahoma"/>
          <w:sz w:val="24"/>
          <w:szCs w:val="24"/>
          <w:lang w:eastAsia="ru-RU"/>
        </w:rPr>
        <w:t xml:space="preserve">Жилищный фонд на территории Нижнебаканского сельского поселения представлен </w:t>
      </w:r>
      <w:r>
        <w:rPr>
          <w:rFonts w:eastAsia="Times New Roman"/>
          <w:sz w:val="24"/>
          <w:szCs w:val="24"/>
        </w:rPr>
        <w:t xml:space="preserve">индивидуальной жилой застройкой, многоквартирными жилыми домами с </w:t>
      </w:r>
      <w:proofErr w:type="spellStart"/>
      <w:r>
        <w:rPr>
          <w:rFonts w:eastAsia="Times New Roman"/>
          <w:sz w:val="24"/>
          <w:szCs w:val="24"/>
        </w:rPr>
        <w:t>приквартирными</w:t>
      </w:r>
      <w:proofErr w:type="spellEnd"/>
      <w:r>
        <w:rPr>
          <w:rFonts w:eastAsia="Times New Roman"/>
          <w:sz w:val="24"/>
          <w:szCs w:val="24"/>
        </w:rPr>
        <w:t xml:space="preserve"> участками и многоквартирными жилыми домами секционного типа. </w:t>
      </w:r>
      <w:r>
        <w:rPr>
          <w:rFonts w:eastAsia="Times New Roman"/>
          <w:sz w:val="24"/>
          <w:szCs w:val="24"/>
          <w:lang w:eastAsia="ru-RU"/>
        </w:rPr>
        <w:t>По  состоянию на 01.01.2017 г. жилищный фонд в общем по поселению составляет 210,44 тыс.м</w:t>
      </w:r>
      <w:proofErr w:type="gramStart"/>
      <w:r>
        <w:rPr>
          <w:rFonts w:eastAsia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Arial Unicode MS" w:cs="Tahoma"/>
          <w:sz w:val="24"/>
          <w:szCs w:val="24"/>
          <w:lang w:eastAsia="ru-RU"/>
        </w:rPr>
        <w:t>Жилищная обеспеченность в среднем по поселению  составляет 19,6 м</w:t>
      </w:r>
      <w:proofErr w:type="gramStart"/>
      <w:r>
        <w:rPr>
          <w:rFonts w:eastAsia="Arial Unicode MS" w:cs="Tahoma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eastAsia="Arial Unicode MS" w:cs="Tahoma"/>
          <w:sz w:val="24"/>
          <w:szCs w:val="24"/>
          <w:lang w:eastAsia="ru-RU"/>
        </w:rPr>
        <w:t xml:space="preserve"> общей площади на 1 жителя. </w:t>
      </w:r>
    </w:p>
    <w:p w:rsidR="00CA6832" w:rsidRDefault="00CA6832" w:rsidP="009F392A">
      <w:pPr>
        <w:tabs>
          <w:tab w:val="left" w:pos="284"/>
          <w:tab w:val="left" w:pos="567"/>
        </w:tabs>
        <w:spacing w:after="0"/>
        <w:contextualSpacing/>
        <w:jc w:val="both"/>
        <w:outlineLvl w:val="0"/>
        <w:rPr>
          <w:rFonts w:eastAsia="Times New Roman"/>
          <w:b/>
          <w:bCs/>
          <w:i/>
          <w:kern w:val="32"/>
          <w:sz w:val="24"/>
          <w:szCs w:val="24"/>
          <w:u w:val="single"/>
          <w:lang w:eastAsia="ru-RU"/>
        </w:rPr>
      </w:pPr>
    </w:p>
    <w:p w:rsidR="00CA6832" w:rsidRDefault="00CA6832" w:rsidP="009F392A">
      <w:pPr>
        <w:tabs>
          <w:tab w:val="left" w:pos="2127"/>
        </w:tabs>
        <w:spacing w:after="0"/>
        <w:ind w:firstLine="709"/>
        <w:jc w:val="both"/>
        <w:rPr>
          <w:rFonts w:eastAsia="Times New Roman"/>
          <w:b/>
          <w:i/>
          <w:sz w:val="24"/>
          <w:szCs w:val="24"/>
          <w:u w:val="single"/>
          <w:lang w:eastAsia="ru-RU"/>
        </w:rPr>
      </w:pPr>
      <w:r>
        <w:rPr>
          <w:rFonts w:eastAsia="Times New Roman"/>
          <w:b/>
          <w:i/>
          <w:sz w:val="24"/>
          <w:szCs w:val="24"/>
          <w:u w:val="single"/>
          <w:lang w:eastAsia="ru-RU"/>
        </w:rPr>
        <w:t>Градостроительная деятельность</w:t>
      </w:r>
    </w:p>
    <w:p w:rsidR="00CA6832" w:rsidRDefault="00CA6832" w:rsidP="009F392A">
      <w:pPr>
        <w:spacing w:after="0"/>
        <w:ind w:right="-5" w:firstLine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ru-RU"/>
        </w:rPr>
        <w:t>Территориально-планировочная организация населенных пунктов исторически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складывалась на основе развития удобных транспортных связей и с учетом природных факторов: водных артерий – рек и балок с водотоками,  предгорного рельефа местности с лесными массивами.</w:t>
      </w:r>
    </w:p>
    <w:p w:rsidR="00CA6832" w:rsidRDefault="00CA6832" w:rsidP="009F392A">
      <w:pPr>
        <w:tabs>
          <w:tab w:val="left" w:pos="9498"/>
        </w:tabs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</w:rPr>
        <w:t xml:space="preserve">Центром поселения является ст. Нижнебаканская, </w:t>
      </w:r>
      <w:proofErr w:type="gramStart"/>
      <w:r>
        <w:rPr>
          <w:rFonts w:eastAsia="Times New Roman"/>
          <w:color w:val="000000"/>
          <w:sz w:val="24"/>
          <w:szCs w:val="24"/>
        </w:rPr>
        <w:t>расположенная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в северной части сельского поселения. </w:t>
      </w:r>
      <w:r>
        <w:rPr>
          <w:rFonts w:eastAsia="Times New Roman"/>
          <w:sz w:val="24"/>
          <w:szCs w:val="24"/>
          <w:lang w:eastAsia="ru-RU"/>
        </w:rPr>
        <w:t xml:space="preserve">Расстояние до районного центра </w:t>
      </w:r>
      <w:proofErr w:type="gramStart"/>
      <w:r>
        <w:rPr>
          <w:rFonts w:eastAsia="Times New Roman"/>
          <w:sz w:val="24"/>
          <w:szCs w:val="24"/>
          <w:lang w:eastAsia="ru-RU"/>
        </w:rPr>
        <w:t>г</w:t>
      </w:r>
      <w:proofErr w:type="gramEnd"/>
      <w:r>
        <w:rPr>
          <w:rFonts w:eastAsia="Times New Roman"/>
          <w:sz w:val="24"/>
          <w:szCs w:val="24"/>
          <w:lang w:eastAsia="ru-RU"/>
        </w:rPr>
        <w:t>. Крымска составляет 15 км, железнодорожная станция «Баканская» находится на территории станицы.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Основными планировочными осями, вдоль которых идет развитие населенных пунктов и основных функциональных систем являются транспортные магистрали. 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ru-RU"/>
        </w:rPr>
        <w:t xml:space="preserve">Вдоль автодорог, за пределами </w:t>
      </w:r>
      <w:r>
        <w:rPr>
          <w:rFonts w:eastAsia="Times New Roman"/>
          <w:sz w:val="24"/>
          <w:szCs w:val="24"/>
        </w:rPr>
        <w:t xml:space="preserve">существующих границ населенных пунктов на землях сельскохозяйственного назначения расположены предприятия сельскохозяйственного профиля, объекты придорожного сервиса. Территории для </w:t>
      </w:r>
      <w:r>
        <w:rPr>
          <w:rFonts w:eastAsia="Times New Roman"/>
          <w:sz w:val="24"/>
          <w:szCs w:val="24"/>
        </w:rPr>
        <w:lastRenderedPageBreak/>
        <w:t>реализации инвестиционных проектов намечены как в границах населенных пунктов, так и за их пределами.</w:t>
      </w:r>
    </w:p>
    <w:p w:rsidR="00CA6832" w:rsidRDefault="00CA6832" w:rsidP="009F392A">
      <w:pPr>
        <w:tabs>
          <w:tab w:val="left" w:pos="9498"/>
        </w:tabs>
        <w:spacing w:after="0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 землям Нижнебаканского сельского поселения проходят трассы магистральных трубопроводов: </w:t>
      </w:r>
    </w:p>
    <w:p w:rsidR="00CA6832" w:rsidRDefault="00CA6832" w:rsidP="009F392A">
      <w:pPr>
        <w:tabs>
          <w:tab w:val="left" w:pos="9498"/>
        </w:tabs>
        <w:spacing w:after="0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нефтепроводы</w:t>
      </w:r>
      <w:r>
        <w:rPr>
          <w:rFonts w:eastAsia="Times New Roman"/>
          <w:i/>
          <w:sz w:val="24"/>
          <w:szCs w:val="24"/>
          <w:lang w:eastAsia="ru-RU"/>
        </w:rPr>
        <w:t>:</w:t>
      </w:r>
      <w:r>
        <w:rPr>
          <w:rFonts w:eastAsia="Times New Roman"/>
          <w:sz w:val="24"/>
          <w:szCs w:val="24"/>
          <w:lang w:eastAsia="ru-RU"/>
        </w:rPr>
        <w:t xml:space="preserve"> Тихорецк – Новороссийск, </w:t>
      </w:r>
      <w:r>
        <w:rPr>
          <w:rFonts w:eastAsia="Times New Roman"/>
          <w:sz w:val="24"/>
          <w:szCs w:val="24"/>
          <w:lang w:val="en-US" w:eastAsia="ru-RU"/>
        </w:rPr>
        <w:t>d</w:t>
      </w:r>
      <w:r>
        <w:rPr>
          <w:rFonts w:eastAsia="Times New Roman"/>
          <w:sz w:val="24"/>
          <w:szCs w:val="24"/>
          <w:lang w:eastAsia="ru-RU"/>
        </w:rPr>
        <w:t xml:space="preserve"> 500;</w:t>
      </w:r>
    </w:p>
    <w:p w:rsidR="00CA6832" w:rsidRDefault="00CA6832" w:rsidP="009F392A">
      <w:pPr>
        <w:tabs>
          <w:tab w:val="left" w:pos="9498"/>
        </w:tabs>
        <w:spacing w:after="0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Крымск – </w:t>
      </w:r>
      <w:proofErr w:type="gramStart"/>
      <w:r>
        <w:rPr>
          <w:rFonts w:eastAsia="Times New Roman"/>
          <w:sz w:val="24"/>
          <w:szCs w:val="24"/>
          <w:lang w:eastAsia="ru-RU"/>
        </w:rPr>
        <w:t>Грушевая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val="en-US" w:eastAsia="ru-RU"/>
        </w:rPr>
        <w:t>d</w:t>
      </w:r>
      <w:r>
        <w:rPr>
          <w:rFonts w:eastAsia="Times New Roman"/>
          <w:sz w:val="24"/>
          <w:szCs w:val="24"/>
          <w:lang w:eastAsia="ru-RU"/>
        </w:rPr>
        <w:t xml:space="preserve"> 300-500;  </w:t>
      </w:r>
    </w:p>
    <w:p w:rsidR="00CA6832" w:rsidRDefault="00CA6832" w:rsidP="009F392A">
      <w:pPr>
        <w:tabs>
          <w:tab w:val="left" w:pos="9498"/>
        </w:tabs>
        <w:spacing w:after="0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газопроводы</w:t>
      </w:r>
      <w:r>
        <w:rPr>
          <w:rFonts w:eastAsia="Times New Roman"/>
          <w:i/>
          <w:sz w:val="24"/>
          <w:szCs w:val="24"/>
          <w:lang w:eastAsia="ru-RU"/>
        </w:rPr>
        <w:t>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Анастасиевская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– Новороссийск, </w:t>
      </w:r>
      <w:r>
        <w:rPr>
          <w:rFonts w:eastAsia="Times New Roman"/>
          <w:sz w:val="24"/>
          <w:szCs w:val="24"/>
          <w:lang w:val="en-US" w:eastAsia="ru-RU"/>
        </w:rPr>
        <w:t>d</w:t>
      </w:r>
      <w:r>
        <w:rPr>
          <w:rFonts w:eastAsia="Times New Roman"/>
          <w:sz w:val="24"/>
          <w:szCs w:val="24"/>
          <w:lang w:eastAsia="ru-RU"/>
        </w:rPr>
        <w:t xml:space="preserve"> 500;</w:t>
      </w:r>
    </w:p>
    <w:p w:rsidR="00CA6832" w:rsidRDefault="00CA6832" w:rsidP="009F392A">
      <w:pPr>
        <w:tabs>
          <w:tab w:val="left" w:pos="9498"/>
        </w:tabs>
        <w:spacing w:after="0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Крымск – Новороссийск, </w:t>
      </w:r>
      <w:r>
        <w:rPr>
          <w:rFonts w:eastAsia="Times New Roman"/>
          <w:sz w:val="24"/>
          <w:szCs w:val="24"/>
          <w:lang w:val="en-US" w:eastAsia="ru-RU"/>
        </w:rPr>
        <w:t>d</w:t>
      </w:r>
      <w:r>
        <w:rPr>
          <w:rFonts w:eastAsia="Times New Roman"/>
          <w:sz w:val="24"/>
          <w:szCs w:val="24"/>
          <w:lang w:eastAsia="ru-RU"/>
        </w:rPr>
        <w:t xml:space="preserve"> 500-600;  </w:t>
      </w:r>
    </w:p>
    <w:p w:rsidR="00CA6832" w:rsidRDefault="00CA6832" w:rsidP="009F392A">
      <w:pPr>
        <w:tabs>
          <w:tab w:val="left" w:pos="9498"/>
        </w:tabs>
        <w:spacing w:after="0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проектируемый  газопровод-отвод  </w:t>
      </w:r>
      <w:r>
        <w:rPr>
          <w:rFonts w:eastAsia="Times New Roman"/>
          <w:sz w:val="24"/>
          <w:szCs w:val="24"/>
          <w:lang w:val="en-US" w:eastAsia="ru-RU"/>
        </w:rPr>
        <w:t>d</w:t>
      </w:r>
      <w:r>
        <w:rPr>
          <w:rFonts w:eastAsia="Times New Roman"/>
          <w:sz w:val="24"/>
          <w:szCs w:val="24"/>
          <w:lang w:eastAsia="ru-RU"/>
        </w:rPr>
        <w:t xml:space="preserve"> 426  от  МГ  Краснодар – Крымск  к цементному заводу в п. Верхнебаканском;</w:t>
      </w:r>
    </w:p>
    <w:p w:rsidR="00CA6832" w:rsidRDefault="00CA6832" w:rsidP="009F392A">
      <w:pPr>
        <w:tabs>
          <w:tab w:val="left" w:pos="9498"/>
        </w:tabs>
        <w:spacing w:after="0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водовод Троицкого группового водопровода.  </w:t>
      </w:r>
    </w:p>
    <w:p w:rsidR="00CA6832" w:rsidRDefault="00CA6832" w:rsidP="009F392A">
      <w:pPr>
        <w:tabs>
          <w:tab w:val="left" w:pos="9498"/>
        </w:tabs>
        <w:spacing w:before="60"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Нижнебаканское сельское поселение располагает разнообразными и богатыми природными ресурсами. Поселение находится на северном склоне Западного Кавказа в среднем течении реки </w:t>
      </w:r>
      <w:proofErr w:type="spellStart"/>
      <w:r>
        <w:rPr>
          <w:rFonts w:eastAsia="Times New Roman"/>
          <w:sz w:val="24"/>
          <w:szCs w:val="24"/>
          <w:lang w:eastAsia="ru-RU"/>
        </w:rPr>
        <w:t>Баканка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 </w:t>
      </w:r>
    </w:p>
    <w:p w:rsidR="00CA6832" w:rsidRDefault="00CA6832" w:rsidP="009F392A">
      <w:pPr>
        <w:spacing w:after="0"/>
        <w:ind w:right="141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CA6832" w:rsidRDefault="00CA6832" w:rsidP="009F392A">
      <w:pPr>
        <w:spacing w:after="0"/>
        <w:ind w:right="141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>Станица Нижнебаканская</w:t>
      </w:r>
    </w:p>
    <w:p w:rsidR="00CA6832" w:rsidRDefault="00CA6832" w:rsidP="009F392A">
      <w:pPr>
        <w:tabs>
          <w:tab w:val="center" w:pos="-426"/>
          <w:tab w:val="left" w:pos="645"/>
          <w:tab w:val="left" w:pos="720"/>
        </w:tabs>
        <w:spacing w:after="0"/>
        <w:ind w:firstLine="72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 Станица Нижнебаканская, административный центр муниципального образования, </w:t>
      </w:r>
      <w:r>
        <w:rPr>
          <w:rFonts w:eastAsia="Times New Roman"/>
          <w:color w:val="000000"/>
          <w:sz w:val="24"/>
          <w:szCs w:val="24"/>
        </w:rPr>
        <w:t>расположена в северной части сельского поселения, в 12 км от районного центра г. Крымска.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Территория  станицы  граничит, в основном, с землями лесного фонда, а также с землями сельскохозяйственного назначения.</w:t>
      </w:r>
    </w:p>
    <w:p w:rsidR="00CA6832" w:rsidRDefault="00CA6832" w:rsidP="009F392A">
      <w:pPr>
        <w:tabs>
          <w:tab w:val="center" w:pos="-426"/>
          <w:tab w:val="left" w:pos="645"/>
          <w:tab w:val="left" w:pos="720"/>
        </w:tabs>
        <w:spacing w:after="0"/>
        <w:ind w:firstLine="7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Территорию ст. Нижнебаканской пересекают автомагистраль федерального значения «Краснодар – Верхнебаканский» и железнодорожная магистраль «Краснодар – Новороссийск».</w:t>
      </w:r>
    </w:p>
    <w:p w:rsidR="00CA6832" w:rsidRDefault="00CA6832" w:rsidP="009F392A">
      <w:pPr>
        <w:tabs>
          <w:tab w:val="center" w:pos="-426"/>
          <w:tab w:val="left" w:pos="645"/>
          <w:tab w:val="left" w:pos="720"/>
        </w:tabs>
        <w:spacing w:after="0"/>
        <w:ind w:firstLine="72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Рельеф территории станицы, расположенной на </w:t>
      </w:r>
      <w:r>
        <w:rPr>
          <w:rFonts w:eastAsia="Times New Roman"/>
          <w:sz w:val="24"/>
          <w:szCs w:val="24"/>
          <w:lang w:val="en-US"/>
        </w:rPr>
        <w:t>I</w:t>
      </w:r>
      <w:r>
        <w:rPr>
          <w:rFonts w:eastAsia="Times New Roman"/>
          <w:sz w:val="24"/>
          <w:szCs w:val="24"/>
        </w:rPr>
        <w:t xml:space="preserve"> надпойменной террасе, на бортах долины р. </w:t>
      </w:r>
      <w:proofErr w:type="spellStart"/>
      <w:r>
        <w:rPr>
          <w:rFonts w:eastAsia="Times New Roman"/>
          <w:sz w:val="24"/>
          <w:szCs w:val="24"/>
        </w:rPr>
        <w:t>Баканки</w:t>
      </w:r>
      <w:proofErr w:type="spellEnd"/>
      <w:r>
        <w:rPr>
          <w:rFonts w:eastAsia="Times New Roman"/>
          <w:sz w:val="24"/>
          <w:szCs w:val="24"/>
        </w:rPr>
        <w:t xml:space="preserve"> и прилегающих к ней крутых склонах, неровный, изрезанный многочисленными балками и оврагами с постоянными и переменными водотоками (</w:t>
      </w:r>
      <w:proofErr w:type="spellStart"/>
      <w:r>
        <w:rPr>
          <w:rFonts w:eastAsia="Times New Roman"/>
          <w:sz w:val="24"/>
          <w:szCs w:val="24"/>
        </w:rPr>
        <w:t>р</w:t>
      </w:r>
      <w:proofErr w:type="gramStart"/>
      <w:r>
        <w:rPr>
          <w:rFonts w:eastAsia="Times New Roman"/>
          <w:sz w:val="24"/>
          <w:szCs w:val="24"/>
        </w:rPr>
        <w:t>.Т</w:t>
      </w:r>
      <w:proofErr w:type="gramEnd"/>
      <w:r>
        <w:rPr>
          <w:rFonts w:eastAsia="Times New Roman"/>
          <w:sz w:val="24"/>
          <w:szCs w:val="24"/>
        </w:rPr>
        <w:t>емрючка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Барабашева</w:t>
      </w:r>
      <w:proofErr w:type="spellEnd"/>
      <w:r>
        <w:rPr>
          <w:rFonts w:eastAsia="Times New Roman"/>
          <w:sz w:val="24"/>
          <w:szCs w:val="24"/>
        </w:rPr>
        <w:t xml:space="preserve"> Щель). Общий уклон территории станицы – к реке </w:t>
      </w:r>
      <w:proofErr w:type="spellStart"/>
      <w:r>
        <w:rPr>
          <w:rFonts w:eastAsia="Times New Roman"/>
          <w:sz w:val="24"/>
          <w:szCs w:val="24"/>
        </w:rPr>
        <w:t>Баканке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A6832" w:rsidRDefault="00CA6832" w:rsidP="009F392A">
      <w:pPr>
        <w:tabs>
          <w:tab w:val="center" w:pos="-426"/>
          <w:tab w:val="left" w:pos="645"/>
          <w:tab w:val="left" w:pos="720"/>
        </w:tabs>
        <w:spacing w:after="0"/>
        <w:ind w:firstLine="7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 xml:space="preserve">Состояние рельефа повлияло на планировочную организацию территории станицы с </w:t>
      </w:r>
      <w:r>
        <w:rPr>
          <w:rFonts w:eastAsia="Times New Roman"/>
          <w:sz w:val="24"/>
          <w:szCs w:val="24"/>
          <w:lang w:eastAsia="ru-RU"/>
        </w:rPr>
        <w:t xml:space="preserve">нерегулярной сеткой улиц и дорог, образующих кварталы различной площади и  конфигурации. 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Застройка кварталов представлена жилыми и общественными зданиями и сооружениями. Сеть учреждений и предприятий обслуживания достаточно развита.    </w:t>
      </w:r>
    </w:p>
    <w:p w:rsidR="00CA6832" w:rsidRDefault="00CA6832" w:rsidP="009F392A">
      <w:pPr>
        <w:tabs>
          <w:tab w:val="center" w:pos="-426"/>
          <w:tab w:val="left" w:pos="645"/>
          <w:tab w:val="left" w:pos="720"/>
        </w:tabs>
        <w:spacing w:after="0"/>
        <w:ind w:firstLine="7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Отраслевая направленность промышленных и производственных предприятий – разработка полезных ископаемых, производство строительных материалов, </w:t>
      </w:r>
      <w:r>
        <w:rPr>
          <w:rFonts w:eastAsia="Times New Roman"/>
          <w:sz w:val="24"/>
          <w:szCs w:val="24"/>
        </w:rPr>
        <w:t>керамзита, блоков, деревообработка.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 xml:space="preserve">В станице два действующих кладбища – старое и новое. Они </w:t>
      </w:r>
      <w:r>
        <w:rPr>
          <w:rFonts w:eastAsia="Times New Roman"/>
          <w:sz w:val="24"/>
          <w:szCs w:val="24"/>
          <w:lang w:eastAsia="ru-RU"/>
        </w:rPr>
        <w:t>расположены с учетом нормативных разрывов до жилой застройки, за исключением жилой застройки по ул. Таманской.</w:t>
      </w:r>
    </w:p>
    <w:p w:rsidR="00CA6832" w:rsidRDefault="00CA6832" w:rsidP="009F392A">
      <w:pPr>
        <w:spacing w:after="0"/>
        <w:ind w:firstLine="69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Очистные сооружения находятся на восточной окраине станицы.  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Транспортная связь населенных пунктов с центрами поселения и района, другими населенными пунктами осуществляется по автодорогам регионального  и местного значения. 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b/>
          <w:sz w:val="24"/>
          <w:szCs w:val="24"/>
          <w:u w:val="single"/>
          <w:lang w:eastAsia="ar-SA"/>
        </w:rPr>
      </w:pPr>
      <w:r>
        <w:rPr>
          <w:rFonts w:eastAsia="Times New Roman"/>
          <w:b/>
          <w:sz w:val="24"/>
          <w:szCs w:val="24"/>
          <w:u w:val="single"/>
        </w:rPr>
        <w:t>Станица Неберджаевская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Станица наиболее крупный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населенный пункт Нижнебаканского сельского поселения после его административного центра. Она расположена в центральной части поселения в 12 км от районного центра г. Крымска.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Транспортная связь со ст. Неберджаевской осуществляется по автодороге регионального значения «Подъезд к </w:t>
      </w:r>
      <w:proofErr w:type="spellStart"/>
      <w:r>
        <w:rPr>
          <w:rFonts w:eastAsia="Times New Roman"/>
          <w:sz w:val="24"/>
          <w:szCs w:val="24"/>
        </w:rPr>
        <w:t>ст-це</w:t>
      </w:r>
      <w:proofErr w:type="spellEnd"/>
      <w:r>
        <w:rPr>
          <w:rFonts w:eastAsia="Times New Roman"/>
          <w:sz w:val="24"/>
          <w:szCs w:val="24"/>
        </w:rPr>
        <w:t xml:space="preserve"> Неберджаевская». По восточной окраине станицы проходят автодорога на п. Грушевый,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>. Новороссийск и железная дорога «Крымская – Грушевая».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Территория станицы разделена на две части рекой Липки. Рельеф  неровный, представлен крутыми склонами, пересеченными балками с водотоками.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 xml:space="preserve">В границах населенного пункта расположены зоны: жилая, общественно-деловая, рекреационная, производственная, </w:t>
      </w:r>
      <w:r>
        <w:rPr>
          <w:rFonts w:eastAsia="Times New Roman"/>
          <w:sz w:val="24"/>
          <w:szCs w:val="24"/>
          <w:lang w:eastAsia="ru-RU"/>
        </w:rPr>
        <w:t>инженерной и транспортной инфраструктур, сельскохозяйственного использования, специального назначения, особо охраняемых территорий, с особыми условиями использования территории, зона сельских лесов.</w:t>
      </w:r>
    </w:p>
    <w:p w:rsidR="00CA6832" w:rsidRDefault="00CA6832" w:rsidP="009F392A">
      <w:pPr>
        <w:tabs>
          <w:tab w:val="center" w:pos="-426"/>
          <w:tab w:val="left" w:pos="645"/>
          <w:tab w:val="left" w:pos="720"/>
        </w:tabs>
        <w:spacing w:after="0"/>
        <w:ind w:firstLine="7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 xml:space="preserve">Планировочная структура территории станицы представлена </w:t>
      </w:r>
      <w:r>
        <w:rPr>
          <w:rFonts w:eastAsia="Times New Roman"/>
          <w:sz w:val="24"/>
          <w:szCs w:val="24"/>
          <w:lang w:eastAsia="ru-RU"/>
        </w:rPr>
        <w:t>нерегулярной сеткой улиц и дорог, образующих кварталы различной площади и  конфигурации. Основной планировочной осью является въездная улица Ленина.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Производственная зона представлена предприятиями, разрознено расположенными среди жилой застройки. Отраслевая направленность производственных предприятий – производство строительных материалов,</w:t>
      </w:r>
      <w:r>
        <w:rPr>
          <w:rFonts w:eastAsia="Times New Roman"/>
          <w:sz w:val="24"/>
          <w:szCs w:val="24"/>
        </w:rPr>
        <w:t xml:space="preserve"> блоков, деревообработка, строительство, а также животноводство.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>Захоронения производятся на кладбище, расположенном в северо-западной части станицы.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Действующие очистные сооружения размещаются в северной части станицы на территории производственного предприятия.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  <w:u w:val="single"/>
        </w:rPr>
        <w:t>Поселок Жемчужный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Поселок расположен в западной части Нижнебаканского поселения между ФАД «Кавказ» и р. </w:t>
      </w:r>
      <w:proofErr w:type="spellStart"/>
      <w:r>
        <w:rPr>
          <w:rFonts w:eastAsia="Times New Roman"/>
          <w:sz w:val="24"/>
          <w:szCs w:val="24"/>
        </w:rPr>
        <w:t>Баканка</w:t>
      </w:r>
      <w:proofErr w:type="spellEnd"/>
      <w:r>
        <w:rPr>
          <w:rFonts w:eastAsia="Times New Roman"/>
          <w:sz w:val="24"/>
          <w:szCs w:val="24"/>
        </w:rPr>
        <w:t xml:space="preserve"> в 6 км от ст. Нижнебаканской и 20 км от районного центра г. Крымска.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Рельеф территории поселка спокойный с общим уклоном к реке. 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Планировочная структура территории п. </w:t>
      </w:r>
      <w:proofErr w:type="gramStart"/>
      <w:r>
        <w:rPr>
          <w:rFonts w:eastAsia="Times New Roman"/>
          <w:sz w:val="24"/>
          <w:szCs w:val="24"/>
        </w:rPr>
        <w:t>Жемчужного</w:t>
      </w:r>
      <w:proofErr w:type="gramEnd"/>
      <w:r>
        <w:rPr>
          <w:rFonts w:eastAsia="Times New Roman"/>
          <w:sz w:val="24"/>
          <w:szCs w:val="24"/>
        </w:rPr>
        <w:t xml:space="preserve"> представлена регулярной сеткой дорог и улиц, образующих кварталы прямоугольной формы. 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Застройка кварталов представлена жилыми домами различных типов. Учреждения и предприятия обслуживания, действующие в настоящее время – это магазины.    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Поселок Жемчужный именовался ранее поселком </w:t>
      </w:r>
      <w:r>
        <w:rPr>
          <w:rFonts w:eastAsia="Times New Roman"/>
          <w:sz w:val="24"/>
          <w:szCs w:val="24"/>
          <w:lang w:eastAsia="ru-RU"/>
        </w:rPr>
        <w:t>зверосовхоза "</w:t>
      </w:r>
      <w:proofErr w:type="spellStart"/>
      <w:r>
        <w:rPr>
          <w:rFonts w:eastAsia="Times New Roman"/>
          <w:sz w:val="24"/>
          <w:szCs w:val="24"/>
          <w:lang w:eastAsia="ru-RU"/>
        </w:rPr>
        <w:t>Баканский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" и был развивающимся населенным пунктом со всей необходимой инфраструктурой. Производственной деятельностью зверосовхоза было разведение норки и пятнистого оленя. </w:t>
      </w:r>
      <w:r>
        <w:rPr>
          <w:rFonts w:eastAsia="Times New Roman"/>
          <w:sz w:val="24"/>
          <w:szCs w:val="24"/>
        </w:rPr>
        <w:t xml:space="preserve">Все производственные предприятия в настоящее время не действуют. </w:t>
      </w:r>
    </w:p>
    <w:p w:rsidR="00CA6832" w:rsidRDefault="00CA6832" w:rsidP="009F392A">
      <w:pPr>
        <w:suppressAutoHyphens/>
        <w:spacing w:after="0"/>
        <w:ind w:firstLine="68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Действующее кладбище расположено за авт</w:t>
      </w:r>
      <w:proofErr w:type="gramStart"/>
      <w:r>
        <w:rPr>
          <w:rFonts w:eastAsia="Times New Roman"/>
          <w:sz w:val="24"/>
          <w:szCs w:val="24"/>
          <w:lang w:eastAsia="ru-RU"/>
        </w:rPr>
        <w:t>о-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и железной дорогами к северу от поселка.</w:t>
      </w:r>
    </w:p>
    <w:p w:rsidR="00CA6832" w:rsidRDefault="00CA6832" w:rsidP="009F392A">
      <w:pPr>
        <w:suppressAutoHyphens/>
        <w:spacing w:after="0"/>
        <w:ind w:firstLine="68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Выгодное местоположение поселка вблизи автомагистрали позволило начать осуществление инвестиционного проекта – строительство придорожного сервиса с торговым комплексом, кафе, блинной, гостиницей, </w:t>
      </w:r>
      <w:proofErr w:type="spellStart"/>
      <w:r>
        <w:rPr>
          <w:rFonts w:eastAsia="Times New Roman"/>
          <w:sz w:val="24"/>
          <w:szCs w:val="24"/>
          <w:lang w:eastAsia="ru-RU"/>
        </w:rPr>
        <w:t>автомойкой</w:t>
      </w:r>
      <w:proofErr w:type="spellEnd"/>
      <w:r>
        <w:rPr>
          <w:rFonts w:eastAsia="Times New Roman"/>
          <w:sz w:val="24"/>
          <w:szCs w:val="24"/>
          <w:lang w:eastAsia="ru-RU"/>
        </w:rPr>
        <w:t>, станцией техобслуживания.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u w:val="single"/>
        </w:rPr>
        <w:t xml:space="preserve">Хутор </w:t>
      </w:r>
      <w:proofErr w:type="spellStart"/>
      <w:r>
        <w:rPr>
          <w:rFonts w:eastAsia="Times New Roman"/>
          <w:b/>
          <w:sz w:val="24"/>
          <w:szCs w:val="24"/>
          <w:u w:val="single"/>
        </w:rPr>
        <w:t>Гапоновский</w:t>
      </w:r>
      <w:proofErr w:type="spellEnd"/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Хутор расположен в юго-восточной части поселения в 6 км от ст. Неберджаевской. Транспортная связь осуществляется по автодороге местного значения.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Планировочная структура малого населенного пункта представлена тремя жилыми улицами, застроенными индивидуальными домами с приусадебными участками.  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Хутор расположен в живописном месте, на берегах горных речек и балок, где бьют родники.   </w:t>
      </w:r>
    </w:p>
    <w:p w:rsidR="00CA6832" w:rsidRDefault="00CA6832" w:rsidP="009F392A">
      <w:pPr>
        <w:spacing w:after="0"/>
        <w:ind w:firstLine="708"/>
        <w:jc w:val="both"/>
        <w:rPr>
          <w:rFonts w:eastAsia="Times New Roman"/>
          <w:sz w:val="24"/>
          <w:szCs w:val="24"/>
          <w:highlight w:val="yellow"/>
        </w:rPr>
      </w:pPr>
      <w:r>
        <w:rPr>
          <w:rFonts w:eastAsia="Times New Roman"/>
          <w:sz w:val="24"/>
          <w:szCs w:val="24"/>
        </w:rPr>
        <w:t xml:space="preserve">В хуторе полностью отсутствуют объекты обслуживания населения. </w:t>
      </w:r>
    </w:p>
    <w:p w:rsidR="00CA6832" w:rsidRDefault="00CA6832" w:rsidP="009F392A">
      <w:pPr>
        <w:tabs>
          <w:tab w:val="left" w:pos="284"/>
          <w:tab w:val="left" w:pos="567"/>
        </w:tabs>
        <w:spacing w:after="0"/>
        <w:contextualSpacing/>
        <w:jc w:val="both"/>
        <w:outlineLvl w:val="0"/>
        <w:rPr>
          <w:rFonts w:eastAsia="Times New Roman"/>
          <w:b/>
          <w:bCs/>
          <w:i/>
          <w:kern w:val="32"/>
          <w:sz w:val="24"/>
          <w:szCs w:val="24"/>
          <w:u w:val="single"/>
          <w:lang w:eastAsia="ru-RU"/>
        </w:rPr>
      </w:pPr>
    </w:p>
    <w:p w:rsidR="00CA6832" w:rsidRDefault="00CA6832" w:rsidP="009F392A">
      <w:pPr>
        <w:tabs>
          <w:tab w:val="left" w:pos="284"/>
          <w:tab w:val="left" w:pos="567"/>
        </w:tabs>
        <w:spacing w:after="0"/>
        <w:contextualSpacing/>
        <w:jc w:val="both"/>
        <w:outlineLvl w:val="0"/>
        <w:rPr>
          <w:rFonts w:eastAsia="Times New Roman"/>
          <w:b/>
          <w:bCs/>
          <w:i/>
          <w:kern w:val="32"/>
          <w:sz w:val="24"/>
          <w:szCs w:val="24"/>
          <w:u w:val="single"/>
          <w:lang w:eastAsia="ru-RU"/>
        </w:rPr>
      </w:pPr>
      <w:r>
        <w:rPr>
          <w:rFonts w:eastAsia="Times New Roman"/>
          <w:b/>
          <w:bCs/>
          <w:i/>
          <w:kern w:val="32"/>
          <w:sz w:val="24"/>
          <w:szCs w:val="24"/>
          <w:u w:val="single"/>
          <w:lang w:eastAsia="ru-RU"/>
        </w:rPr>
        <w:t>Транспортная инфраструктура</w:t>
      </w:r>
    </w:p>
    <w:p w:rsidR="00CA6832" w:rsidRDefault="00CA6832" w:rsidP="009F392A">
      <w:pPr>
        <w:tabs>
          <w:tab w:val="left" w:pos="9498"/>
        </w:tabs>
        <w:spacing w:after="0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Территорию Нижнебаканского сельского поселения пересекают автомобильные дороги федерального, регионального, межмуниципального и местного значения. С востока на запад поселение пересекают автомагистраль федерального значения «Краснодар </w:t>
      </w:r>
      <w:proofErr w:type="gramStart"/>
      <w:r>
        <w:rPr>
          <w:rFonts w:eastAsia="Times New Roman"/>
          <w:sz w:val="24"/>
          <w:szCs w:val="24"/>
          <w:lang w:eastAsia="ru-RU"/>
        </w:rPr>
        <w:t>–В</w:t>
      </w:r>
      <w:proofErr w:type="gramEnd"/>
      <w:r>
        <w:rPr>
          <w:rFonts w:eastAsia="Times New Roman"/>
          <w:sz w:val="24"/>
          <w:szCs w:val="24"/>
          <w:lang w:eastAsia="ru-RU"/>
        </w:rPr>
        <w:t>ерхнебаканский», протяженностью 8 км и железнодорожная магистраль Краснодар – Новороссийск, с северо-востока на юго-запад – автодорога регионального значения Подъезд к станице Неберджаевская и железнодорожная ветка  Крымская – Грушевая; в восточной части поселения – участок автодороги с. Экономическое – ст. Нижнебаканская. Кроме того, ряд дорог местного значения объединяет между собой населенные пункты поселения.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Протяженность  </w:t>
      </w:r>
      <w:proofErr w:type="spellStart"/>
      <w:r>
        <w:rPr>
          <w:rFonts w:eastAsia="Times New Roman"/>
          <w:sz w:val="24"/>
          <w:szCs w:val="24"/>
          <w:lang w:eastAsia="ru-RU"/>
        </w:rPr>
        <w:t>внутрипоселковых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дорог – 48,8 км.</w:t>
      </w:r>
    </w:p>
    <w:p w:rsidR="00CA6832" w:rsidRDefault="00CA6832" w:rsidP="009F392A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Таблица 2 – Наименование дорог Нижнебаканского сельского поселения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2207"/>
        <w:gridCol w:w="1924"/>
        <w:gridCol w:w="1389"/>
        <w:gridCol w:w="2126"/>
        <w:gridCol w:w="1925"/>
      </w:tblGrid>
      <w:tr w:rsidR="00CA6832" w:rsidTr="00CA6832">
        <w:trPr>
          <w:trHeight w:val="562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Ширина дороги, </w:t>
            </w: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Соответствие нормативам СП 34.13330.2012 </w:t>
            </w:r>
          </w:p>
        </w:tc>
      </w:tr>
      <w:tr w:rsidR="00CA6832" w:rsidTr="00CA6832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ст. Нижнебаканская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AA5DA1">
            <w:pPr>
              <w:tabs>
                <w:tab w:val="right" w:pos="2095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Верятина</w:t>
            </w:r>
            <w:proofErr w:type="spellEnd"/>
            <w:r w:rsidR="00AA5DA1" w:rsidRPr="00AA5DA1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Веселая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Виноградная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Водопроводная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Водопьянова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Войкова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Гастелло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Горького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Д. Бедного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К. Либкнехта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К. Цеткин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Калинина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Колхозная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Комарова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rPr>
          <w:trHeight w:val="287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Коммисарская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Коммисарский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Котовского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Красина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ул. Красноармейская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Кривая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Крупской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пер. Ленина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Лермонтова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Лозовая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Луговая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Малыгина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Матросова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Мира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Набережная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Нагорная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пер.  Надежды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Октябрьская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туп.  Ореховый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Первомайская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Пионерская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Пролетарская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Пушкина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Революционная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пер.  Речной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Родниковая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Садовая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Советская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пер.  Солнечный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Степана Разина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Степная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Таманская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Упорная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Фрунзе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Цветочная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Чапаева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Чехова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rPr>
          <w:trHeight w:val="433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Чкалова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Шевченко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Щорса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ст. Неберджаевская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60 лет СССР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Гайдара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ул.  Дзержинского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Заречная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Кочубея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Крупской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Ленина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Лесная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Майская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Мигаля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Мира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Набережная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Овчинникова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Октябрьская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Революционная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Садовая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 xml:space="preserve">пер. Спортивный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Стаханова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Степная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Тенистая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п. Жемчужный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Лесная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Речная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Средняя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Шоссейная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Центральная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пер.  Лесной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AA5DA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Гапоновский</w:t>
            </w:r>
            <w:proofErr w:type="spellEnd"/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Заречная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Речная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  <w:tr w:rsidR="00CA6832" w:rsidTr="00CA683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Лесная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Соответствует</w:t>
            </w:r>
          </w:p>
        </w:tc>
      </w:tr>
    </w:tbl>
    <w:p w:rsidR="00CA6832" w:rsidRDefault="00CA6832" w:rsidP="009F392A">
      <w:pPr>
        <w:pStyle w:val="a6"/>
        <w:numPr>
          <w:ilvl w:val="1"/>
          <w:numId w:val="6"/>
        </w:numPr>
        <w:spacing w:before="0" w:beforeAutospacing="0" w:after="0" w:afterAutospacing="0" w:line="276" w:lineRule="auto"/>
        <w:contextualSpacing/>
        <w:jc w:val="both"/>
        <w:rPr>
          <w:b/>
          <w:i/>
          <w:color w:val="000000"/>
          <w:lang w:eastAsia="en-US"/>
        </w:rPr>
      </w:pPr>
      <w:r>
        <w:rPr>
          <w:b/>
          <w:i/>
        </w:rPr>
        <w:t>Характеристика функционирования и показатели работы транспортной инфраструктуры по видам транспорта</w:t>
      </w:r>
    </w:p>
    <w:p w:rsidR="00CA6832" w:rsidRDefault="00CA6832" w:rsidP="009F392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Развитие транспортной системы Нижнебаканского сельского поселения является необходимым условием улучшения качества жизни жителей.</w:t>
      </w:r>
    </w:p>
    <w:p w:rsidR="00CA6832" w:rsidRDefault="00CA6832" w:rsidP="009F392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проблемы,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CA6832" w:rsidRDefault="00CA6832" w:rsidP="009F392A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Внешние транспортно-экономические связи Нижнебаканского сельского поселения с другими регионами осуществляются двумя  видами транспорта – автомобильным и железнодорожным.</w:t>
      </w:r>
    </w:p>
    <w:p w:rsidR="00CA6832" w:rsidRDefault="00CA6832" w:rsidP="009F392A">
      <w:pPr>
        <w:spacing w:after="0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Автомобильный транспорт</w:t>
      </w:r>
    </w:p>
    <w:p w:rsidR="00CA6832" w:rsidRDefault="00CA6832" w:rsidP="009F392A">
      <w:pPr>
        <w:spacing w:after="0"/>
        <w:ind w:firstLine="708"/>
        <w:jc w:val="both"/>
        <w:outlineLvl w:val="2"/>
        <w:rPr>
          <w:rFonts w:eastAsia="Calibri"/>
          <w:sz w:val="24"/>
          <w:szCs w:val="24"/>
          <w:lang w:eastAsia="ar-SA"/>
        </w:rPr>
      </w:pPr>
      <w:r>
        <w:rPr>
          <w:sz w:val="24"/>
          <w:szCs w:val="24"/>
        </w:rPr>
        <w:t xml:space="preserve">Всего на территории Нижнебаканского сельского поселения  зарегистрировано  4320 транспортных средств: 3757 ед. легковые и 563 ед. грузовые. Уровень </w:t>
      </w:r>
      <w:r>
        <w:rPr>
          <w:sz w:val="24"/>
          <w:szCs w:val="24"/>
        </w:rPr>
        <w:lastRenderedPageBreak/>
        <w:t xml:space="preserve">автомобилизации высокий и составляет 350 автомобилей на 1000 жителей (средняя обеспеченность автомобилями по России составляет 270 автомобилей на 1000 жителей). </w:t>
      </w:r>
    </w:p>
    <w:p w:rsidR="00CA6832" w:rsidRDefault="00CA6832" w:rsidP="009F392A">
      <w:pPr>
        <w:spacing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Железнодорожный транспорт</w:t>
      </w:r>
      <w:r>
        <w:rPr>
          <w:sz w:val="24"/>
          <w:szCs w:val="24"/>
        </w:rPr>
        <w:t xml:space="preserve"> 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По территории Нижнебаканского сельского поселения, севернее ст. Нижнебаканская, проходит железная дорога «Краснодар-Новороссийск»». На данной дороге, в северной части станицы расположена железнодорожная станция «Баканская». </w:t>
      </w:r>
      <w:r>
        <w:rPr>
          <w:rFonts w:eastAsia="Times New Roman"/>
          <w:sz w:val="24"/>
          <w:szCs w:val="24"/>
          <w:lang w:eastAsia="ru-RU"/>
        </w:rPr>
        <w:t>Протяженность участка железной дороги  в границах поселения  составляет 8 км.</w:t>
      </w:r>
    </w:p>
    <w:p w:rsidR="00CA6832" w:rsidRDefault="00CA6832" w:rsidP="009F392A">
      <w:pPr>
        <w:tabs>
          <w:tab w:val="left" w:pos="5040"/>
        </w:tabs>
        <w:spacing w:after="0"/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>Так же по восточной окраине ст. Неберджаевская проходит железная дорога «Крымская – Грушевая».</w:t>
      </w:r>
    </w:p>
    <w:p w:rsidR="00CA6832" w:rsidRDefault="00CA6832" w:rsidP="009F392A">
      <w:pPr>
        <w:spacing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Водный транспорт</w:t>
      </w:r>
      <w:r>
        <w:rPr>
          <w:sz w:val="24"/>
          <w:szCs w:val="24"/>
        </w:rPr>
        <w:t xml:space="preserve"> </w:t>
      </w:r>
    </w:p>
    <w:p w:rsidR="00CA6832" w:rsidRDefault="00CA6832" w:rsidP="009F392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территории Нижнебаканского сельского поселения водный транспорт не используется, никаких мероприятий по обеспечению водным транспортом не планируется.</w:t>
      </w:r>
    </w:p>
    <w:p w:rsidR="00CA6832" w:rsidRDefault="00CA6832" w:rsidP="009F392A">
      <w:pPr>
        <w:spacing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Воздушные перевозки</w:t>
      </w:r>
      <w:r>
        <w:rPr>
          <w:sz w:val="24"/>
          <w:szCs w:val="24"/>
        </w:rPr>
        <w:t xml:space="preserve"> в Нижнебаканском сельском поселении не осуществляются.  Для воздушных перелетов население пользуется аэропортами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Краснодар, расположенном на расстоянии 109 км от сельского поселения и г. Геленджик, 71 км.</w:t>
      </w:r>
    </w:p>
    <w:p w:rsidR="00CA6832" w:rsidRDefault="00CA6832" w:rsidP="009F392A">
      <w:pPr>
        <w:pStyle w:val="a6"/>
        <w:numPr>
          <w:ilvl w:val="1"/>
          <w:numId w:val="6"/>
        </w:numPr>
        <w:spacing w:before="240" w:beforeAutospacing="0" w:after="0" w:afterAutospacing="0" w:line="276" w:lineRule="auto"/>
        <w:contextualSpacing/>
        <w:jc w:val="both"/>
        <w:rPr>
          <w:b/>
          <w:i/>
        </w:rPr>
      </w:pPr>
      <w:r>
        <w:rPr>
          <w:b/>
          <w:i/>
        </w:rPr>
        <w:t>Характеристика сети дорог Нижнебаканского сельского поселения, параметры дорожного движения и оценка качества содержания дорог</w:t>
      </w:r>
    </w:p>
    <w:p w:rsidR="00CA6832" w:rsidRDefault="00CA6832" w:rsidP="009F392A">
      <w:pPr>
        <w:spacing w:before="240" w:after="0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Дорожно</w:t>
      </w:r>
      <w:proofErr w:type="spellEnd"/>
      <w:r>
        <w:rPr>
          <w:sz w:val="24"/>
          <w:szCs w:val="24"/>
        </w:rPr>
        <w:t xml:space="preserve"> – транспортная сеть Нижнебаканского сельского поселения состоит из дорог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 категории (таблица 2), предназначенных для не скоростного движения 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категория – две полосы движения, ширина полосы 3,0 метра, ширина проезжей части 6,0 метров).</w:t>
      </w:r>
    </w:p>
    <w:p w:rsidR="00CA6832" w:rsidRDefault="00CA6832" w:rsidP="009F392A">
      <w:pPr>
        <w:spacing w:after="0"/>
        <w:jc w:val="both"/>
        <w:rPr>
          <w:sz w:val="24"/>
          <w:szCs w:val="24"/>
        </w:rPr>
        <w:sectPr w:rsidR="00CA6832">
          <w:pgSz w:w="11906" w:h="16838"/>
          <w:pgMar w:top="1134" w:right="850" w:bottom="1134" w:left="1701" w:header="708" w:footer="708" w:gutter="0"/>
          <w:cols w:space="720"/>
        </w:sectPr>
      </w:pPr>
    </w:p>
    <w:p w:rsidR="00CA6832" w:rsidRDefault="00CA6832" w:rsidP="009F392A">
      <w:pPr>
        <w:spacing w:after="0"/>
        <w:jc w:val="both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iCs/>
          <w:color w:val="000000"/>
          <w:sz w:val="24"/>
          <w:szCs w:val="24"/>
          <w:lang w:eastAsia="ru-RU"/>
        </w:rPr>
        <w:lastRenderedPageBreak/>
        <w:t>Таблица 3 – Характеристика улично-дорожной сети Нижнебаканского сельского поселения</w:t>
      </w: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2103"/>
        <w:gridCol w:w="417"/>
        <w:gridCol w:w="1559"/>
        <w:gridCol w:w="1418"/>
        <w:gridCol w:w="1345"/>
        <w:gridCol w:w="1821"/>
        <w:gridCol w:w="2056"/>
        <w:gridCol w:w="2741"/>
        <w:gridCol w:w="1960"/>
      </w:tblGrid>
      <w:tr w:rsidR="00CA6832" w:rsidTr="00CA6832">
        <w:tc>
          <w:tcPr>
            <w:tcW w:w="2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Протяженность дорог, </w:t>
            </w: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rFonts w:eastAsia="Times New Roman"/>
                <w:b/>
                <w:color w:val="000000"/>
                <w:sz w:val="24"/>
                <w:szCs w:val="24"/>
              </w:rPr>
              <w:t>/значение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Скорость движения, </w:t>
            </w: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rFonts w:eastAsia="Times New Roman"/>
                <w:b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  <w:proofErr w:type="gramEnd"/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Интенсивность движения транспорта,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eastAsia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Коэффициент загрузки</w:t>
            </w:r>
          </w:p>
        </w:tc>
      </w:tr>
      <w:tr w:rsidR="00CA6832" w:rsidTr="00CA6832">
        <w:tc>
          <w:tcPr>
            <w:tcW w:w="17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регионального</w:t>
            </w: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CA6832" w:rsidTr="00CA6832"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ст. Нижнебаканская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Верятина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42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0,021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Веселая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40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0,02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Виноградная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63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0,032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Водопроводная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210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0,126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Водопьянова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129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0,06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Войкова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156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0,078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63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0,03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Гастелло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42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0,021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Горького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189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0,095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Д. Бедного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48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0,024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92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0,06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К. Либкнехта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72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0,036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К. Цеткин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84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0,042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Калинина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96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0,048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Колхозная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66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0,033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Комарова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136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0,068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Коммисарская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119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0,125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Коммисарский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70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0,035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144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0,072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Котовского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63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0,032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Красина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98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0,049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Красноармейская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157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0,118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ул. Кривая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0,031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Крупской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63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0,032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84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0,042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126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0,063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пер. Ленина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20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0,01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Лермонтова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63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0,032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Лозовая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0,032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Луговая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50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0,025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Малыгина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48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0,024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Матросова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30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0,015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Мира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121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0,06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Набережная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42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0,021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Нагорная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72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0,043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пер.  Надежды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42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0,021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Октябрьская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0,1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туп.  Ореховый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28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0,014</w:t>
            </w:r>
          </w:p>
        </w:tc>
      </w:tr>
      <w:tr w:rsidR="00CA6832" w:rsidTr="00CA6832">
        <w:tc>
          <w:tcPr>
            <w:tcW w:w="2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Первомайская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0,03</w:t>
            </w:r>
          </w:p>
        </w:tc>
      </w:tr>
      <w:tr w:rsidR="00CA6832" w:rsidTr="00CA6832">
        <w:tc>
          <w:tcPr>
            <w:tcW w:w="17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Пионерская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84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0,042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Пролетарская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0,1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Пушкина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0,1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Революционная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84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0,042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пер.  Речной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126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0,063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Родниковая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93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0,047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210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0,11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Советская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84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0,042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пер.  Солнечный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42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0,021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Степана Разина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0,031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ул.  Степная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54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0,027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Таманская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55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0,063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Упорная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84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0,042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Фрунзе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42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0,021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Цветочная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84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0,042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Чапаева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63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0,032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Чехова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63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0,032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Чкалова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127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0,09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Шевченко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400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0,2</w:t>
            </w:r>
          </w:p>
        </w:tc>
      </w:tr>
      <w:tr w:rsidR="00CA6832" w:rsidTr="00CA6832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Щорса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129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0,06</w:t>
            </w:r>
          </w:p>
        </w:tc>
      </w:tr>
      <w:tr w:rsidR="00CA6832" w:rsidTr="00CA6832"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ст. Неберджаевская</w:t>
            </w:r>
          </w:p>
        </w:tc>
      </w:tr>
      <w:tr w:rsidR="00CA6832" w:rsidTr="00CA6832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60 лет СССР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108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0,14</w:t>
            </w:r>
          </w:p>
        </w:tc>
      </w:tr>
      <w:tr w:rsidR="00CA6832" w:rsidTr="00CA6832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Гайдара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24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0,012</w:t>
            </w:r>
          </w:p>
        </w:tc>
      </w:tr>
      <w:tr w:rsidR="00CA6832" w:rsidTr="00CA6832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Дзержинского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72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0,036</w:t>
            </w:r>
          </w:p>
        </w:tc>
      </w:tr>
      <w:tr w:rsidR="00CA6832" w:rsidTr="00CA6832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Заречная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53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0,026</w:t>
            </w:r>
          </w:p>
        </w:tc>
      </w:tr>
      <w:tr w:rsidR="00CA6832" w:rsidTr="00CA6832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Кочубея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30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0,015</w:t>
            </w:r>
          </w:p>
        </w:tc>
      </w:tr>
      <w:tr w:rsidR="00CA6832" w:rsidTr="00CA6832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Крупской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105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0,063</w:t>
            </w:r>
          </w:p>
        </w:tc>
      </w:tr>
      <w:tr w:rsidR="00CA6832" w:rsidTr="00CA6832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Ленина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267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0,2</w:t>
            </w:r>
          </w:p>
        </w:tc>
      </w:tr>
      <w:tr w:rsidR="00CA6832" w:rsidTr="00CA6832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Лесная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54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0,027</w:t>
            </w:r>
          </w:p>
        </w:tc>
      </w:tr>
      <w:tr w:rsidR="00CA6832" w:rsidTr="00CA6832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Майская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54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0,027</w:t>
            </w:r>
          </w:p>
        </w:tc>
      </w:tr>
      <w:tr w:rsidR="00CA6832" w:rsidTr="00CA6832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Мигаля</w:t>
            </w:r>
            <w:proofErr w:type="spellEnd"/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84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0,042</w:t>
            </w:r>
          </w:p>
        </w:tc>
      </w:tr>
      <w:tr w:rsidR="00CA6832" w:rsidTr="00CA6832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Мира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180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0,09</w:t>
            </w:r>
          </w:p>
        </w:tc>
      </w:tr>
      <w:tr w:rsidR="00CA6832" w:rsidTr="00CA6832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Набережная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72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0,036</w:t>
            </w:r>
          </w:p>
        </w:tc>
      </w:tr>
      <w:tr w:rsidR="00CA6832" w:rsidTr="00CA6832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Овчинникова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96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0,048</w:t>
            </w:r>
          </w:p>
        </w:tc>
      </w:tr>
      <w:tr w:rsidR="00CA6832" w:rsidTr="00CA6832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Октябрьская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42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0,021</w:t>
            </w:r>
          </w:p>
        </w:tc>
      </w:tr>
      <w:tr w:rsidR="00CA6832" w:rsidTr="00CA6832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Революционная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58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0,029</w:t>
            </w:r>
          </w:p>
        </w:tc>
      </w:tr>
      <w:tr w:rsidR="00CA6832" w:rsidTr="00CA6832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ул.  Садовая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54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0,027</w:t>
            </w:r>
          </w:p>
        </w:tc>
      </w:tr>
      <w:tr w:rsidR="00CA6832" w:rsidTr="00CA6832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 xml:space="preserve">пер. Спортивный 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39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0,02</w:t>
            </w:r>
          </w:p>
        </w:tc>
      </w:tr>
      <w:tr w:rsidR="00CA6832" w:rsidTr="00CA6832">
        <w:trPr>
          <w:trHeight w:val="26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Стаханова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81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0,04</w:t>
            </w:r>
          </w:p>
        </w:tc>
      </w:tr>
      <w:tr w:rsidR="00CA6832" w:rsidTr="00CA6832">
        <w:trPr>
          <w:trHeight w:val="316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Степная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48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0,024</w:t>
            </w:r>
          </w:p>
        </w:tc>
      </w:tr>
      <w:tr w:rsidR="00CA6832" w:rsidTr="00CA6832">
        <w:trPr>
          <w:trHeight w:val="316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Тенистая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52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0,026</w:t>
            </w:r>
          </w:p>
        </w:tc>
      </w:tr>
      <w:tr w:rsidR="00CA6832" w:rsidTr="00CA6832">
        <w:trPr>
          <w:trHeight w:val="316"/>
        </w:trPr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п. Жемчужный</w:t>
            </w:r>
          </w:p>
        </w:tc>
      </w:tr>
      <w:tr w:rsidR="00CA6832" w:rsidTr="00CA6832">
        <w:trPr>
          <w:trHeight w:val="359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Лесная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75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0,038</w:t>
            </w:r>
          </w:p>
        </w:tc>
      </w:tr>
      <w:tr w:rsidR="00CA6832" w:rsidTr="00CA6832">
        <w:trPr>
          <w:trHeight w:val="316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Речная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112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0,056</w:t>
            </w:r>
          </w:p>
        </w:tc>
      </w:tr>
      <w:tr w:rsidR="00CA6832" w:rsidTr="00CA6832">
        <w:trPr>
          <w:trHeight w:val="316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Средняя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112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0,056</w:t>
            </w:r>
          </w:p>
        </w:tc>
      </w:tr>
      <w:tr w:rsidR="00CA6832" w:rsidTr="00CA6832">
        <w:trPr>
          <w:trHeight w:val="316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Шоссейная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84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0,042</w:t>
            </w:r>
          </w:p>
        </w:tc>
      </w:tr>
      <w:tr w:rsidR="00CA6832" w:rsidTr="00CA6832">
        <w:trPr>
          <w:trHeight w:val="316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Центральная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75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0,038</w:t>
            </w:r>
          </w:p>
        </w:tc>
      </w:tr>
      <w:tr w:rsidR="00CA6832" w:rsidTr="00CA6832">
        <w:trPr>
          <w:trHeight w:val="316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пер.  Лесной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56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0,028</w:t>
            </w:r>
          </w:p>
        </w:tc>
      </w:tr>
      <w:tr w:rsidR="00CA6832" w:rsidTr="00CA6832">
        <w:trPr>
          <w:trHeight w:val="316"/>
        </w:trPr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AA5DA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Гапоновский</w:t>
            </w:r>
            <w:proofErr w:type="spellEnd"/>
          </w:p>
        </w:tc>
      </w:tr>
      <w:tr w:rsidR="00CA6832" w:rsidTr="00CA6832">
        <w:trPr>
          <w:trHeight w:val="316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Заречная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48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0,024</w:t>
            </w:r>
          </w:p>
        </w:tc>
      </w:tr>
      <w:tr w:rsidR="00CA6832" w:rsidTr="00CA6832">
        <w:trPr>
          <w:trHeight w:val="316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Речная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24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0,012</w:t>
            </w:r>
          </w:p>
        </w:tc>
      </w:tr>
      <w:tr w:rsidR="00CA6832" w:rsidTr="00CA6832">
        <w:trPr>
          <w:trHeight w:val="316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ул.  Лесная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DA1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A5DA1">
              <w:rPr>
                <w:sz w:val="24"/>
                <w:szCs w:val="24"/>
              </w:rPr>
              <w:t>28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Pr="00AA5DA1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A5DA1">
              <w:rPr>
                <w:rFonts w:eastAsia="Times New Roman"/>
                <w:color w:val="000000"/>
                <w:sz w:val="24"/>
                <w:szCs w:val="24"/>
              </w:rPr>
              <w:t>0,014</w:t>
            </w:r>
          </w:p>
        </w:tc>
      </w:tr>
    </w:tbl>
    <w:p w:rsidR="00CA6832" w:rsidRDefault="00CA6832" w:rsidP="009F392A">
      <w:pPr>
        <w:spacing w:after="0" w:line="360" w:lineRule="auto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  <w:sectPr w:rsidR="00CA683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A6832" w:rsidRDefault="00CA6832" w:rsidP="009F392A">
      <w:pPr>
        <w:widowControl w:val="0"/>
        <w:autoSpaceDE w:val="0"/>
        <w:autoSpaceDN w:val="0"/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CA6832" w:rsidRDefault="00CA6832" w:rsidP="009F392A">
      <w:pPr>
        <w:spacing w:after="0"/>
        <w:ind w:firstLine="709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Негативные воздействия на окружающую среду при эксплуатации автомобилей:</w:t>
      </w:r>
    </w:p>
    <w:p w:rsidR="00CA6832" w:rsidRDefault="00CA6832" w:rsidP="009F392A">
      <w:pPr>
        <w:spacing w:after="0"/>
        <w:ind w:firstLine="709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– потребление топлива, выделение вредных выхлопных газов;</w:t>
      </w:r>
    </w:p>
    <w:p w:rsidR="00CA6832" w:rsidRDefault="00CA6832" w:rsidP="009F392A">
      <w:pPr>
        <w:spacing w:after="0"/>
        <w:ind w:firstLine="709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– продукты истирания шин и тормозов;</w:t>
      </w:r>
    </w:p>
    <w:p w:rsidR="00CA6832" w:rsidRDefault="00CA6832" w:rsidP="009F392A">
      <w:pPr>
        <w:spacing w:after="0"/>
        <w:ind w:firstLine="709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– шумовое загрязнение окружающей среды;</w:t>
      </w:r>
    </w:p>
    <w:p w:rsidR="00CA6832" w:rsidRDefault="00CA6832" w:rsidP="009F392A">
      <w:pPr>
        <w:spacing w:after="0"/>
        <w:ind w:firstLine="709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– материальные и человеческие потери в результате транспортных аварий.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В качестве топлива служат: бензин, сжиженный газ, дизельное топливо.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</w:t>
      </w:r>
      <w:proofErr w:type="gramStart"/>
      <w:r>
        <w:rPr>
          <w:rFonts w:eastAsia="Times New Roman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  <w:lang w:eastAsia="ru-RU"/>
        </w:rPr>
        <w:t xml:space="preserve"> 4, 4 : 1 соответственно), кроме того выбросы различаются и для периодов года (теплый и  холодный - соотношение составит 1 : 1,   1 : 1,3 соответственно).</w:t>
      </w:r>
    </w:p>
    <w:p w:rsidR="00CA6832" w:rsidRDefault="00CA6832" w:rsidP="009F392A">
      <w:pPr>
        <w:shd w:val="clear" w:color="auto" w:fill="FFFFFF"/>
        <w:spacing w:after="0"/>
        <w:ind w:right="-2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>
        <w:rPr>
          <w:rFonts w:eastAsia="Times New Roman"/>
          <w:sz w:val="24"/>
          <w:szCs w:val="24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CA6832" w:rsidRDefault="00CA6832" w:rsidP="009F392A">
      <w:pPr>
        <w:shd w:val="clear" w:color="auto" w:fill="FFFFFF"/>
        <w:spacing w:after="0"/>
        <w:ind w:right="15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CA6832" w:rsidRDefault="00CA6832" w:rsidP="009F392A">
      <w:pPr>
        <w:shd w:val="clear" w:color="auto" w:fill="FFFFFF"/>
        <w:spacing w:after="0"/>
        <w:ind w:right="15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</w:t>
      </w:r>
      <w:proofErr w:type="spellStart"/>
      <w:r>
        <w:rPr>
          <w:rFonts w:eastAsia="Times New Roman"/>
          <w:sz w:val="24"/>
          <w:szCs w:val="24"/>
          <w:lang w:eastAsia="ru-RU"/>
        </w:rPr>
        <w:t>шумозащитных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сооружений и др. Чрезмерный шум может стать причиной нервного истощения, психической угнетенности, вегетативного невроза, расстройства эндокринной и </w:t>
      </w:r>
      <w:proofErr w:type="spellStart"/>
      <w:proofErr w:type="gramStart"/>
      <w:r>
        <w:rPr>
          <w:rFonts w:eastAsia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>
        <w:rPr>
          <w:rFonts w:eastAsia="Times New Roman"/>
          <w:sz w:val="24"/>
          <w:szCs w:val="24"/>
          <w:lang w:eastAsia="ru-RU"/>
        </w:rPr>
        <w:t xml:space="preserve"> системы, изменения ритма и частоты сердечных сокращений, артериальной гипертонии. </w:t>
      </w:r>
    </w:p>
    <w:p w:rsidR="00CA6832" w:rsidRDefault="00CA6832" w:rsidP="009F392A">
      <w:pPr>
        <w:shd w:val="clear" w:color="auto" w:fill="FFFFFF"/>
        <w:spacing w:after="0"/>
        <w:ind w:right="150" w:firstLine="70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lastRenderedPageBreak/>
        <w:t>Негативной стороной и главной угрозой экономической безопасности в схеме автотранспорта являются ДТП (ущерб от ДТП). Экономические потери в каждом секторе экономики:</w:t>
      </w:r>
    </w:p>
    <w:p w:rsidR="00CA6832" w:rsidRDefault="00CA6832" w:rsidP="00AA5DA1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right="375"/>
        <w:contextualSpacing/>
        <w:jc w:val="both"/>
        <w:rPr>
          <w:i/>
          <w:color w:val="000000"/>
          <w:u w:val="single"/>
        </w:rPr>
      </w:pPr>
      <w:r>
        <w:rPr>
          <w:i/>
          <w:u w:val="single"/>
        </w:rPr>
        <w:t>Сектор общественных финансов:</w:t>
      </w:r>
    </w:p>
    <w:p w:rsidR="00CA6832" w:rsidRDefault="00CA6832" w:rsidP="00AA5DA1">
      <w:pPr>
        <w:pStyle w:val="a6"/>
        <w:spacing w:before="0" w:beforeAutospacing="0" w:after="0" w:afterAutospacing="0" w:line="276" w:lineRule="auto"/>
        <w:ind w:left="225" w:right="375"/>
        <w:jc w:val="both"/>
      </w:pPr>
      <w:r>
        <w:t>- Расходы дорожных служб на ликвидацию последствий ДТП.</w:t>
      </w:r>
    </w:p>
    <w:p w:rsidR="00CA6832" w:rsidRDefault="00CA6832" w:rsidP="00AA5DA1">
      <w:pPr>
        <w:pStyle w:val="a6"/>
        <w:spacing w:before="0" w:beforeAutospacing="0" w:after="0" w:afterAutospacing="0" w:line="276" w:lineRule="auto"/>
        <w:ind w:left="225" w:right="375"/>
        <w:jc w:val="both"/>
      </w:pPr>
      <w: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CA6832" w:rsidRDefault="00CA6832" w:rsidP="00AA5DA1">
      <w:pPr>
        <w:pStyle w:val="a6"/>
        <w:spacing w:before="0" w:beforeAutospacing="0" w:after="0" w:afterAutospacing="0" w:line="276" w:lineRule="auto"/>
        <w:ind w:left="225" w:right="375"/>
        <w:jc w:val="both"/>
      </w:pPr>
      <w:r>
        <w:t>- 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CA6832" w:rsidRDefault="00CA6832" w:rsidP="00AA5DA1">
      <w:pPr>
        <w:pStyle w:val="a6"/>
        <w:spacing w:before="0" w:beforeAutospacing="0" w:after="0" w:afterAutospacing="0" w:line="276" w:lineRule="auto"/>
        <w:ind w:left="225" w:right="375"/>
        <w:jc w:val="both"/>
      </w:pPr>
      <w:r>
        <w:t>- Расходы фонда обязательного медицинского страхования РФ.</w:t>
      </w:r>
    </w:p>
    <w:p w:rsidR="00CA6832" w:rsidRDefault="00CA6832" w:rsidP="00AA5DA1">
      <w:pPr>
        <w:pStyle w:val="a6"/>
        <w:spacing w:before="0" w:beforeAutospacing="0" w:after="0" w:afterAutospacing="0" w:line="276" w:lineRule="auto"/>
        <w:ind w:left="225" w:right="375"/>
        <w:jc w:val="both"/>
        <w:rPr>
          <w:i/>
          <w:u w:val="single"/>
        </w:rPr>
      </w:pPr>
      <w:r>
        <w:rPr>
          <w:i/>
          <w:u w:val="single"/>
        </w:rPr>
        <w:t>2. Рыночный сектор</w:t>
      </w:r>
    </w:p>
    <w:p w:rsidR="00CA6832" w:rsidRDefault="00CA6832" w:rsidP="00AA5DA1">
      <w:pPr>
        <w:pStyle w:val="a6"/>
        <w:spacing w:before="0" w:beforeAutospacing="0" w:after="0" w:afterAutospacing="0" w:line="276" w:lineRule="auto"/>
        <w:ind w:left="225" w:right="375"/>
        <w:jc w:val="both"/>
      </w:pPr>
      <w:r>
        <w:t>- Потери вследствие повреждения транспортных средств и грузов.</w:t>
      </w:r>
    </w:p>
    <w:p w:rsidR="00CA6832" w:rsidRDefault="00CA6832" w:rsidP="00AA5DA1">
      <w:pPr>
        <w:pStyle w:val="a6"/>
        <w:spacing w:before="0" w:beforeAutospacing="0" w:after="0" w:afterAutospacing="0" w:line="276" w:lineRule="auto"/>
        <w:ind w:left="225" w:right="375"/>
        <w:jc w:val="both"/>
      </w:pPr>
      <w:r>
        <w:t>- Издержки, связанные с простоем ремонтируемых транспортных средств.</w:t>
      </w:r>
    </w:p>
    <w:p w:rsidR="00CA6832" w:rsidRDefault="00CA6832" w:rsidP="00AA5DA1">
      <w:pPr>
        <w:pStyle w:val="a6"/>
        <w:spacing w:before="0" w:beforeAutospacing="0" w:after="0" w:afterAutospacing="0" w:line="276" w:lineRule="auto"/>
        <w:ind w:left="225" w:right="375"/>
        <w:jc w:val="both"/>
      </w:pPr>
      <w:r>
        <w:t>- Неустойки, связанные с невыполнением договорных обязательств.</w:t>
      </w:r>
    </w:p>
    <w:p w:rsidR="00CA6832" w:rsidRDefault="00CA6832" w:rsidP="00AA5DA1">
      <w:pPr>
        <w:pStyle w:val="a6"/>
        <w:spacing w:before="0" w:beforeAutospacing="0" w:after="0" w:afterAutospacing="0" w:line="276" w:lineRule="auto"/>
        <w:ind w:left="225" w:right="375"/>
        <w:jc w:val="both"/>
      </w:pPr>
      <w:r>
        <w:t>- Потери доходов в связи с не укомплектованностью штата, из-за временной нетрудоспособности или гибели работника.</w:t>
      </w:r>
    </w:p>
    <w:p w:rsidR="00CA6832" w:rsidRDefault="00CA6832" w:rsidP="00AA5DA1">
      <w:pPr>
        <w:pStyle w:val="a6"/>
        <w:spacing w:before="0" w:beforeAutospacing="0" w:after="0" w:afterAutospacing="0" w:line="276" w:lineRule="auto"/>
        <w:ind w:left="225" w:right="375"/>
        <w:jc w:val="both"/>
        <w:rPr>
          <w:i/>
          <w:u w:val="single"/>
        </w:rPr>
      </w:pPr>
      <w:r>
        <w:rPr>
          <w:i/>
          <w:u w:val="single"/>
        </w:rPr>
        <w:t>3. Сектор домашних хозяйств</w:t>
      </w:r>
    </w:p>
    <w:p w:rsidR="00CA6832" w:rsidRDefault="00CA6832" w:rsidP="00AA5DA1">
      <w:pPr>
        <w:pStyle w:val="a6"/>
        <w:spacing w:before="0" w:beforeAutospacing="0" w:after="0" w:afterAutospacing="0" w:line="276" w:lineRule="auto"/>
        <w:ind w:left="225" w:right="375"/>
        <w:jc w:val="both"/>
      </w:pPr>
      <w:r>
        <w:t>- Потери вследствие повреждения транспортных средств и имущества.</w:t>
      </w:r>
    </w:p>
    <w:p w:rsidR="00CA6832" w:rsidRDefault="00CA6832" w:rsidP="00AA5DA1">
      <w:pPr>
        <w:pStyle w:val="a6"/>
        <w:spacing w:before="0" w:beforeAutospacing="0" w:after="0" w:afterAutospacing="0" w:line="276" w:lineRule="auto"/>
        <w:ind w:left="225" w:right="375"/>
        <w:jc w:val="both"/>
      </w:pPr>
      <w:r>
        <w:t>- Потери заработной платы пострадавшего в ДТП.</w:t>
      </w:r>
    </w:p>
    <w:p w:rsidR="00CA6832" w:rsidRDefault="00CA6832" w:rsidP="00AA5DA1">
      <w:pPr>
        <w:pStyle w:val="a6"/>
        <w:spacing w:before="0" w:beforeAutospacing="0" w:after="0" w:afterAutospacing="0" w:line="276" w:lineRule="auto"/>
        <w:ind w:left="225" w:right="375"/>
        <w:jc w:val="both"/>
      </w:pPr>
      <w:r>
        <w:t>- Расходы на платные медицинские услуги.</w:t>
      </w:r>
    </w:p>
    <w:p w:rsidR="00CA6832" w:rsidRDefault="00CA6832" w:rsidP="00AA5DA1">
      <w:pPr>
        <w:pStyle w:val="a6"/>
        <w:spacing w:before="0" w:beforeAutospacing="0" w:after="0" w:afterAutospacing="0" w:line="276" w:lineRule="auto"/>
        <w:ind w:left="225" w:right="375"/>
        <w:jc w:val="both"/>
      </w:pPr>
      <w:r>
        <w:t>- Дополнительные расходы на медицинскую реабилитацию.</w:t>
      </w:r>
    </w:p>
    <w:p w:rsidR="00CA6832" w:rsidRDefault="00CA6832" w:rsidP="00AA5DA1">
      <w:pPr>
        <w:pStyle w:val="a6"/>
        <w:spacing w:before="0" w:beforeAutospacing="0" w:after="0" w:afterAutospacing="0" w:line="276" w:lineRule="auto"/>
        <w:ind w:left="225" w:right="375"/>
        <w:jc w:val="both"/>
        <w:rPr>
          <w:i/>
        </w:rPr>
      </w:pPr>
      <w:r>
        <w:rPr>
          <w:i/>
        </w:rPr>
        <w:t>Оценка качества содержания дорог</w:t>
      </w:r>
    </w:p>
    <w:p w:rsidR="00CA6832" w:rsidRDefault="00CA6832" w:rsidP="00AA5DA1">
      <w:pPr>
        <w:pStyle w:val="a6"/>
        <w:spacing w:before="0" w:beforeAutospacing="0" w:after="0" w:afterAutospacing="0" w:line="276" w:lineRule="auto"/>
        <w:ind w:left="225" w:right="375" w:firstLine="483"/>
        <w:jc w:val="both"/>
      </w:pPr>
      <w:r>
        <w:t>В Нижнебаканском сельском поселении в течении всего года (с учетом сезона) выполняются комплекс работ по уходу за дорогой, дорожными сооружениями и полосой отвода, по обеспечению безопасности движения, а также по зимнему содержанию дорог. Но в связи с недостаточным финансированием, данные мероприятия выполняются не в полном объеме.</w:t>
      </w:r>
    </w:p>
    <w:p w:rsidR="00CA6832" w:rsidRDefault="00CA6832" w:rsidP="009F392A">
      <w:pPr>
        <w:pStyle w:val="a6"/>
        <w:numPr>
          <w:ilvl w:val="1"/>
          <w:numId w:val="6"/>
        </w:numPr>
        <w:spacing w:before="0" w:beforeAutospacing="0" w:after="0" w:afterAutospacing="0" w:line="360" w:lineRule="auto"/>
        <w:contextualSpacing/>
        <w:jc w:val="both"/>
        <w:outlineLvl w:val="2"/>
        <w:rPr>
          <w:b/>
          <w:i/>
        </w:rPr>
      </w:pPr>
      <w:r>
        <w:rPr>
          <w:b/>
          <w:i/>
        </w:rPr>
        <w:t xml:space="preserve"> Анализ состава парка транспортных средств и уровня автомобилизации  в поселении, обеспеченность  парковками</w:t>
      </w:r>
    </w:p>
    <w:p w:rsidR="00CA6832" w:rsidRDefault="00CA6832" w:rsidP="009F392A">
      <w:pPr>
        <w:spacing w:after="0"/>
        <w:ind w:firstLine="708"/>
        <w:jc w:val="both"/>
        <w:outlineLvl w:val="2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Всего на территории Нижнебаканского сельского поселения зарегистрировано  4320  транспортных средств. Уровень автомобилизации 350 автомобилей на 1000 жителей. </w:t>
      </w:r>
    </w:p>
    <w:p w:rsidR="00CA6832" w:rsidRDefault="00CA6832" w:rsidP="009F392A">
      <w:pPr>
        <w:spacing w:after="0"/>
        <w:ind w:firstLine="708"/>
        <w:jc w:val="both"/>
        <w:outlineLvl w:val="2"/>
        <w:rPr>
          <w:i/>
          <w:sz w:val="24"/>
          <w:szCs w:val="24"/>
        </w:rPr>
      </w:pPr>
      <w:r>
        <w:rPr>
          <w:i/>
          <w:sz w:val="24"/>
          <w:szCs w:val="24"/>
        </w:rPr>
        <w:t>Анализ обеспеченности объектами транспортного обслуживания.</w:t>
      </w:r>
    </w:p>
    <w:p w:rsidR="00CA6832" w:rsidRDefault="00CA6832" w:rsidP="009F392A">
      <w:pPr>
        <w:spacing w:after="0"/>
        <w:ind w:firstLine="708"/>
        <w:jc w:val="both"/>
        <w:outlineLvl w:val="2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Согласно пунктов</w:t>
      </w:r>
      <w:proofErr w:type="gramEnd"/>
      <w:r>
        <w:rPr>
          <w:sz w:val="24"/>
          <w:szCs w:val="24"/>
        </w:rPr>
        <w:t xml:space="preserve"> 6.40, 6.41 </w:t>
      </w:r>
      <w:proofErr w:type="spellStart"/>
      <w:r>
        <w:rPr>
          <w:sz w:val="24"/>
          <w:szCs w:val="24"/>
        </w:rPr>
        <w:t>СНиП</w:t>
      </w:r>
      <w:proofErr w:type="spellEnd"/>
      <w:r>
        <w:rPr>
          <w:sz w:val="24"/>
          <w:szCs w:val="24"/>
        </w:rPr>
        <w:t xml:space="preserve"> 2.07.01-89* «Градостроительство. </w:t>
      </w:r>
      <w:r>
        <w:rPr>
          <w:color w:val="000000"/>
          <w:sz w:val="24"/>
          <w:szCs w:val="24"/>
        </w:rPr>
        <w:t xml:space="preserve">Планировка и застройка городских и сельских поселений»:               </w:t>
      </w:r>
    </w:p>
    <w:p w:rsidR="00CA6832" w:rsidRDefault="00CA6832" w:rsidP="009F392A">
      <w:pPr>
        <w:spacing w:after="0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автозаправочные станции (АЗС) следует проектировать из расчета одна топливораздаточная колонка на 1200 легковых автомобилей. На территории Нижнебаканского сельского поселения расположены два АЗС, суммарной мощностью 6 колонок. </w:t>
      </w:r>
      <w:r>
        <w:rPr>
          <w:rFonts w:eastAsia="Times New Roman"/>
          <w:sz w:val="24"/>
          <w:szCs w:val="24"/>
          <w:lang w:eastAsia="ru-RU"/>
        </w:rPr>
        <w:t xml:space="preserve"> На  расчетный срок в строительстве АЗС нет необходимости;</w:t>
      </w:r>
    </w:p>
    <w:p w:rsidR="00CA6832" w:rsidRDefault="00CA6832" w:rsidP="009F392A">
      <w:pPr>
        <w:spacing w:after="0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станции технического обслуживания (СТО) автомобилей следует проектировать из расчета один пост на 200 легковых автомобилей. На территории сельского поселения расположена одна станция в ст. Нижнебаканская, ул. Ленина, 28. На расчетный срок необходимо предусмотреть строительство СТО;</w:t>
      </w:r>
    </w:p>
    <w:p w:rsidR="00CA6832" w:rsidRDefault="00CA6832" w:rsidP="009F392A">
      <w:pPr>
        <w:spacing w:after="0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 парковочные места следует проектировать из расчета 25 </w:t>
      </w:r>
      <w:proofErr w:type="spellStart"/>
      <w:r>
        <w:rPr>
          <w:color w:val="000000"/>
          <w:sz w:val="24"/>
          <w:szCs w:val="24"/>
        </w:rPr>
        <w:t>машино-мест</w:t>
      </w:r>
      <w:proofErr w:type="spellEnd"/>
      <w:r>
        <w:rPr>
          <w:color w:val="000000"/>
          <w:sz w:val="24"/>
          <w:szCs w:val="24"/>
        </w:rPr>
        <w:t xml:space="preserve"> на 1000 жителей. На территории Нижнебаканского сельского поселения расположена одна парковка на 10 машин в ст. Нижнебаканская, ул. Шевченко.  На расчетный срок необходимо строительство парковок, суммарной мощностью  328 </w:t>
      </w:r>
      <w:proofErr w:type="spellStart"/>
      <w:r>
        <w:rPr>
          <w:color w:val="000000"/>
          <w:sz w:val="24"/>
          <w:szCs w:val="24"/>
        </w:rPr>
        <w:t>машино</w:t>
      </w:r>
      <w:proofErr w:type="spellEnd"/>
      <w:r>
        <w:rPr>
          <w:color w:val="000000"/>
          <w:sz w:val="24"/>
          <w:szCs w:val="24"/>
        </w:rPr>
        <w:t xml:space="preserve"> – места, в том числе: ст. Нижнебаканская – 229, ст. Неберджаевская – 93 места и п. Жемчужный – 6 мест.</w:t>
      </w:r>
    </w:p>
    <w:p w:rsidR="00CA6832" w:rsidRDefault="00CA6832" w:rsidP="009F392A">
      <w:pPr>
        <w:spacing w:after="0"/>
        <w:jc w:val="both"/>
        <w:outlineLvl w:val="2"/>
        <w:rPr>
          <w:color w:val="000000"/>
          <w:sz w:val="24"/>
          <w:szCs w:val="24"/>
        </w:rPr>
      </w:pPr>
    </w:p>
    <w:p w:rsidR="00CA6832" w:rsidRDefault="00CA6832" w:rsidP="009F392A">
      <w:pPr>
        <w:spacing w:after="0"/>
        <w:ind w:firstLine="708"/>
        <w:jc w:val="both"/>
        <w:outlineLvl w:val="2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/>
          <w:color w:val="000000"/>
          <w:sz w:val="24"/>
          <w:szCs w:val="24"/>
          <w:lang w:eastAsia="ru-RU"/>
        </w:rPr>
        <w:t>1.6 Характеристика работы транспортных средств общего пользования,  включая анализ пассажиропотока</w:t>
      </w:r>
    </w:p>
    <w:p w:rsidR="00CA6832" w:rsidRDefault="00CA6832" w:rsidP="009F392A">
      <w:pPr>
        <w:spacing w:after="0"/>
        <w:ind w:firstLine="708"/>
        <w:jc w:val="both"/>
        <w:outlineLvl w:val="2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>
        <w:rPr>
          <w:rFonts w:eastAsia="Times New Roman"/>
          <w:b/>
          <w:i/>
          <w:color w:val="000000"/>
          <w:sz w:val="24"/>
          <w:szCs w:val="24"/>
          <w:lang w:eastAsia="ru-RU"/>
        </w:rPr>
        <w:t>.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Нижнебаканском сельском поселении предусмотрены перевозки пассажиров по маршрутам «Крымск – Нижнебаканская» и «Крымс</w:t>
      </w:r>
      <w:proofErr w:type="gramStart"/>
      <w:r>
        <w:rPr>
          <w:rFonts w:eastAsia="Times New Roman"/>
          <w:sz w:val="24"/>
          <w:szCs w:val="24"/>
          <w:lang w:eastAsia="ru-RU"/>
        </w:rPr>
        <w:t>к-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Неберджаевская» - 16 рейсов в день.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Пассажирский транспорт полностью не удовлетворяет потребности населения Нижнебаканского сельского поселения. В </w:t>
      </w:r>
      <w:proofErr w:type="gramStart"/>
      <w:r>
        <w:rPr>
          <w:rFonts w:eastAsia="Times New Roman"/>
          <w:sz w:val="24"/>
          <w:szCs w:val="24"/>
          <w:lang w:eastAsia="ru-RU"/>
        </w:rPr>
        <w:t>ближайшее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необходимо решить вопрос по перевозки пассажиров из п. Жемчужного.</w:t>
      </w:r>
    </w:p>
    <w:p w:rsidR="00CA6832" w:rsidRDefault="00CA6832" w:rsidP="009F392A">
      <w:pPr>
        <w:spacing w:after="0"/>
        <w:ind w:firstLine="567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Большое значение для транспортных связей имеет личный автотранспорт.</w:t>
      </w:r>
    </w:p>
    <w:p w:rsidR="00CA6832" w:rsidRDefault="00CA6832" w:rsidP="009F392A">
      <w:pPr>
        <w:pStyle w:val="a6"/>
        <w:spacing w:after="0" w:afterAutospacing="0" w:line="276" w:lineRule="auto"/>
        <w:ind w:left="1428"/>
        <w:jc w:val="both"/>
        <w:outlineLvl w:val="2"/>
        <w:rPr>
          <w:b/>
          <w:i/>
          <w:color w:val="000000"/>
        </w:rPr>
      </w:pPr>
      <w:r>
        <w:rPr>
          <w:b/>
          <w:i/>
        </w:rPr>
        <w:t>1.7 Характеристика условий пешеходного и велосипедного   передвижения</w:t>
      </w:r>
    </w:p>
    <w:p w:rsidR="00CA6832" w:rsidRDefault="00CA6832" w:rsidP="009F392A">
      <w:pPr>
        <w:spacing w:after="0"/>
        <w:ind w:firstLine="708"/>
        <w:jc w:val="both"/>
        <w:outlineLvl w:val="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Нижнебаканском сельском поселении тротуары расположены: </w:t>
      </w:r>
    </w:p>
    <w:p w:rsidR="00CA6832" w:rsidRDefault="00CA6832" w:rsidP="009F392A">
      <w:pPr>
        <w:spacing w:after="0"/>
        <w:ind w:firstLine="708"/>
        <w:jc w:val="both"/>
        <w:outlineLvl w:val="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ст. Нижнебаканская  - ул. Пушкина  (</w:t>
      </w:r>
      <w:r>
        <w:rPr>
          <w:rFonts w:eastAsia="Times New Roman"/>
          <w:sz w:val="24"/>
          <w:szCs w:val="24"/>
          <w:lang w:val="en-US" w:eastAsia="ru-RU"/>
        </w:rPr>
        <w:t>L</w:t>
      </w:r>
      <w:r>
        <w:rPr>
          <w:rFonts w:eastAsia="Times New Roman"/>
          <w:sz w:val="24"/>
          <w:szCs w:val="24"/>
          <w:lang w:eastAsia="ru-RU"/>
        </w:rPr>
        <w:t>=500 м),  ул. Мира  (</w:t>
      </w:r>
      <w:r>
        <w:rPr>
          <w:rFonts w:eastAsia="Times New Roman"/>
          <w:sz w:val="24"/>
          <w:szCs w:val="24"/>
          <w:lang w:val="en-US" w:eastAsia="ru-RU"/>
        </w:rPr>
        <w:t>L</w:t>
      </w:r>
      <w:r>
        <w:rPr>
          <w:rFonts w:eastAsia="Times New Roman"/>
          <w:sz w:val="24"/>
          <w:szCs w:val="24"/>
          <w:lang w:eastAsia="ru-RU"/>
        </w:rPr>
        <w:t>=600 м)</w:t>
      </w:r>
      <w:proofErr w:type="gramStart"/>
      <w:r>
        <w:rPr>
          <w:rFonts w:eastAsia="Times New Roman"/>
          <w:sz w:val="24"/>
          <w:szCs w:val="24"/>
          <w:lang w:eastAsia="ru-RU"/>
        </w:rPr>
        <w:t>.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/>
          <w:sz w:val="24"/>
          <w:szCs w:val="24"/>
          <w:lang w:eastAsia="ru-RU"/>
        </w:rPr>
        <w:t>л. Шевченко  (</w:t>
      </w:r>
      <w:r>
        <w:rPr>
          <w:rFonts w:eastAsia="Times New Roman"/>
          <w:sz w:val="24"/>
          <w:szCs w:val="24"/>
          <w:lang w:val="en-US" w:eastAsia="ru-RU"/>
        </w:rPr>
        <w:t>L</w:t>
      </w:r>
      <w:r>
        <w:rPr>
          <w:rFonts w:eastAsia="Times New Roman"/>
          <w:sz w:val="24"/>
          <w:szCs w:val="24"/>
          <w:lang w:eastAsia="ru-RU"/>
        </w:rPr>
        <w:t>=600 м) и ул. Октябрьская (</w:t>
      </w:r>
      <w:r>
        <w:rPr>
          <w:rFonts w:eastAsia="Times New Roman"/>
          <w:sz w:val="24"/>
          <w:szCs w:val="24"/>
          <w:lang w:val="en-US" w:eastAsia="ru-RU"/>
        </w:rPr>
        <w:t>L</w:t>
      </w:r>
      <w:r>
        <w:rPr>
          <w:rFonts w:eastAsia="Times New Roman"/>
          <w:sz w:val="24"/>
          <w:szCs w:val="24"/>
          <w:lang w:eastAsia="ru-RU"/>
        </w:rPr>
        <w:t>=600 м);</w:t>
      </w:r>
    </w:p>
    <w:p w:rsidR="00CA6832" w:rsidRDefault="00CA6832" w:rsidP="009F392A">
      <w:pPr>
        <w:spacing w:after="0"/>
        <w:ind w:firstLine="708"/>
        <w:jc w:val="both"/>
        <w:outlineLvl w:val="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-ст. Неберджаевская - ул. Ленина  (</w:t>
      </w:r>
      <w:r>
        <w:rPr>
          <w:rFonts w:eastAsia="Times New Roman"/>
          <w:sz w:val="24"/>
          <w:szCs w:val="24"/>
          <w:lang w:val="en-US" w:eastAsia="ru-RU"/>
        </w:rPr>
        <w:t>L</w:t>
      </w:r>
      <w:r>
        <w:rPr>
          <w:rFonts w:eastAsia="Times New Roman"/>
          <w:sz w:val="24"/>
          <w:szCs w:val="24"/>
          <w:lang w:eastAsia="ru-RU"/>
        </w:rPr>
        <w:t>=1500 м).</w:t>
      </w:r>
    </w:p>
    <w:p w:rsidR="00CA6832" w:rsidRDefault="00CA6832" w:rsidP="009F392A">
      <w:pPr>
        <w:spacing w:after="0"/>
        <w:ind w:firstLine="708"/>
        <w:jc w:val="both"/>
        <w:outlineLvl w:val="2"/>
        <w:rPr>
          <w:rFonts w:eastAsia="Calibri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ru-RU"/>
        </w:rPr>
        <w:t xml:space="preserve">Велосипедные дорожки  отсутствуют. </w:t>
      </w:r>
      <w:r>
        <w:rPr>
          <w:sz w:val="24"/>
          <w:szCs w:val="24"/>
        </w:rPr>
        <w:t xml:space="preserve">Движение организовано в местах общего пользования в неорганизованном порядке. </w:t>
      </w:r>
    </w:p>
    <w:p w:rsidR="00CA6832" w:rsidRDefault="00CA6832" w:rsidP="009F392A">
      <w:pPr>
        <w:spacing w:after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На расчетный срок строительство велосипедных дорожек не планируется, в связи с отсутствием финансирования.</w:t>
      </w:r>
    </w:p>
    <w:p w:rsidR="00CA6832" w:rsidRDefault="00CA6832" w:rsidP="009F392A">
      <w:pPr>
        <w:spacing w:before="240" w:after="0"/>
        <w:ind w:firstLine="708"/>
        <w:jc w:val="both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1.8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</w:p>
    <w:p w:rsidR="00CA6832" w:rsidRDefault="00CA6832" w:rsidP="009F392A">
      <w:pPr>
        <w:spacing w:after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Грузовые транспортные средства, принадлежащие собственникам всех видов собственности на территории поселения,  составляет 563 единицы</w:t>
      </w:r>
    </w:p>
    <w:p w:rsidR="00CA6832" w:rsidRDefault="00CA6832" w:rsidP="009F392A">
      <w:pPr>
        <w:pStyle w:val="a6"/>
        <w:shd w:val="clear" w:color="auto" w:fill="FFFFFF"/>
        <w:spacing w:after="0" w:afterAutospacing="0" w:line="276" w:lineRule="auto"/>
        <w:ind w:firstLine="708"/>
        <w:jc w:val="both"/>
        <w:textAlignment w:val="baseline"/>
      </w:pPr>
      <w:r>
        <w:rPr>
          <w:rFonts w:eastAsia="Calibri"/>
        </w:rPr>
        <w:t xml:space="preserve">Основными предприятиями, осуществляющими грузовые перевозки на территории Нижнебаканского сельского поселения  являются </w:t>
      </w:r>
      <w:r>
        <w:t>- ЗАО «АББА», ООО «Гром», осуществляющие производство  строительных материалов, ООО «</w:t>
      </w:r>
      <w:proofErr w:type="spellStart"/>
      <w:r>
        <w:t>Новоросметалл</w:t>
      </w:r>
      <w:proofErr w:type="spellEnd"/>
      <w:r>
        <w:t>» - обжиг извести, агрофирма «Черноморская» - животноводство, птицеводство,  пивоварня «</w:t>
      </w:r>
      <w:proofErr w:type="spellStart"/>
      <w:r>
        <w:t>Дианов</w:t>
      </w:r>
      <w:proofErr w:type="spellEnd"/>
      <w:r>
        <w:t>» - пивоварение, ОАО «</w:t>
      </w:r>
      <w:proofErr w:type="spellStart"/>
      <w:r>
        <w:t>Новоросцемент</w:t>
      </w:r>
      <w:proofErr w:type="spellEnd"/>
      <w:r>
        <w:t>» - разработка залежей мергеля для производства цемента,  ООО «Южный Полюс» - растениеводство, ООО «Водолей» - розлив питьевой воды, НП «Частный охотничий клуб» – растениеводство, животноводство.</w:t>
      </w:r>
    </w:p>
    <w:p w:rsidR="00CA6832" w:rsidRDefault="00CA6832" w:rsidP="009F392A">
      <w:pPr>
        <w:pStyle w:val="a6"/>
        <w:shd w:val="clear" w:color="auto" w:fill="FFFFFF"/>
        <w:spacing w:after="0" w:afterAutospacing="0" w:line="276" w:lineRule="auto"/>
        <w:jc w:val="both"/>
        <w:textAlignment w:val="baseline"/>
      </w:pPr>
      <w:r>
        <w:lastRenderedPageBreak/>
        <w:tab/>
        <w:t>Так же на территории Нижнебаканского сельского поселения действуют предприятия по обеспечению населения энергоресурсами: филиал ОАО «</w:t>
      </w:r>
      <w:proofErr w:type="spellStart"/>
      <w:r>
        <w:t>Югводоканал-Крымск</w:t>
      </w:r>
      <w:proofErr w:type="spellEnd"/>
      <w:r>
        <w:t>» - поставка питьевой воды, филиал ООО «</w:t>
      </w:r>
      <w:proofErr w:type="spellStart"/>
      <w:r>
        <w:t>Эко-Строй</w:t>
      </w:r>
      <w:proofErr w:type="spellEnd"/>
      <w:r>
        <w:t>» - обеспечение тепловой энергией жилого фонда и муниципальных учреждений, ООО «КБМ» - сбор и вывоз твердых бытовых отходов, водоотведение, ОАО «</w:t>
      </w:r>
      <w:proofErr w:type="spellStart"/>
      <w:r>
        <w:t>НЭСК-электросети</w:t>
      </w:r>
      <w:proofErr w:type="spellEnd"/>
      <w:r>
        <w:t>» «</w:t>
      </w:r>
      <w:proofErr w:type="spellStart"/>
      <w:r>
        <w:t>Крымскэлектросеть</w:t>
      </w:r>
      <w:proofErr w:type="spellEnd"/>
      <w:r>
        <w:t>»- электросеть», Крымский филиал «Юго-Западные электросети» - электроснабжение поселения.</w:t>
      </w:r>
    </w:p>
    <w:p w:rsidR="00CA6832" w:rsidRDefault="00CA6832" w:rsidP="009F392A">
      <w:pPr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На территории Нижнебаканского сельского поселения не предусмотрена инфраструктура для грузовых транспортных средств.  </w:t>
      </w:r>
      <w:r>
        <w:rPr>
          <w:rFonts w:eastAsia="Times New Roman"/>
          <w:sz w:val="24"/>
          <w:szCs w:val="24"/>
          <w:lang w:eastAsia="ru-RU"/>
        </w:rPr>
        <w:t xml:space="preserve">На данный момент на территории Нижнебаканского  сельского поселения сформировано 4 </w:t>
      </w:r>
      <w:proofErr w:type="spellStart"/>
      <w:r>
        <w:rPr>
          <w:rFonts w:eastAsia="Times New Roman"/>
          <w:sz w:val="24"/>
          <w:szCs w:val="24"/>
          <w:lang w:eastAsia="ru-RU"/>
        </w:rPr>
        <w:t>инвестиционно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ru-RU"/>
        </w:rPr>
        <w:t>привлекательных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 площадки. Вдоль федеральной трассы, предположительно для </w:t>
      </w:r>
      <w:r w:rsidR="00AA5DA1">
        <w:rPr>
          <w:rFonts w:eastAsia="Times New Roman"/>
          <w:sz w:val="24"/>
          <w:szCs w:val="24"/>
          <w:lang w:eastAsia="ru-RU"/>
        </w:rPr>
        <w:t>размещения грузовых автомашин (</w:t>
      </w:r>
      <w:proofErr w:type="spellStart"/>
      <w:r w:rsidR="00AA5DA1">
        <w:rPr>
          <w:rFonts w:eastAsia="Times New Roman"/>
          <w:sz w:val="24"/>
          <w:szCs w:val="24"/>
          <w:lang w:eastAsia="ru-RU"/>
        </w:rPr>
        <w:t>К</w:t>
      </w:r>
      <w:r>
        <w:rPr>
          <w:rFonts w:eastAsia="Times New Roman"/>
          <w:sz w:val="24"/>
          <w:szCs w:val="24"/>
          <w:lang w:eastAsia="ru-RU"/>
        </w:rPr>
        <w:t>амазов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), на территории  ЗАО «АББА», на развилке  автодорог  ст. Неберджаевская –  </w:t>
      </w:r>
      <w:proofErr w:type="gramStart"/>
      <w:r>
        <w:rPr>
          <w:rFonts w:eastAsia="Times New Roman"/>
          <w:sz w:val="24"/>
          <w:szCs w:val="24"/>
          <w:lang w:eastAsia="ru-RU"/>
        </w:rPr>
        <w:t>Грушевая</w:t>
      </w:r>
      <w:proofErr w:type="gramEnd"/>
      <w:r>
        <w:rPr>
          <w:rFonts w:eastAsia="Times New Roman"/>
          <w:sz w:val="24"/>
          <w:szCs w:val="24"/>
          <w:lang w:eastAsia="ru-RU"/>
        </w:rPr>
        <w:t>.</w:t>
      </w:r>
    </w:p>
    <w:p w:rsidR="00CA6832" w:rsidRDefault="00CA6832" w:rsidP="009F392A">
      <w:pPr>
        <w:spacing w:after="0"/>
        <w:ind w:firstLine="708"/>
        <w:jc w:val="both"/>
        <w:outlineLvl w:val="2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CA6832" w:rsidRDefault="00CA6832" w:rsidP="009F392A">
      <w:pPr>
        <w:spacing w:after="0"/>
        <w:ind w:firstLine="708"/>
        <w:jc w:val="both"/>
        <w:outlineLvl w:val="2"/>
        <w:rPr>
          <w:rFonts w:eastAsia="Calibri"/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</w:rPr>
        <w:t>1.9 Анализ уровня безопасности дорожного движения</w:t>
      </w:r>
    </w:p>
    <w:p w:rsidR="00CA6832" w:rsidRDefault="00CA6832" w:rsidP="009F392A">
      <w:pPr>
        <w:spacing w:after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За 2016 год на территории Нижнебаканского сельского поселения дорожно-транспортные происшествия не зарегистрированы. </w:t>
      </w:r>
    </w:p>
    <w:p w:rsidR="00CA6832" w:rsidRDefault="00CA6832" w:rsidP="009F392A">
      <w:pPr>
        <w:spacing w:after="0"/>
        <w:ind w:firstLine="708"/>
        <w:jc w:val="both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1.10 Оценка уровня негативного воздействия транспортной инфраструктуры на окружающую среду, безопасность и здоровье населения</w:t>
      </w:r>
    </w:p>
    <w:p w:rsidR="00CA6832" w:rsidRDefault="00CA6832" w:rsidP="009F392A">
      <w:pPr>
        <w:spacing w:after="0"/>
        <w:jc w:val="both"/>
        <w:outlineLvl w:val="2"/>
        <w:rPr>
          <w:sz w:val="24"/>
          <w:szCs w:val="24"/>
        </w:rPr>
      </w:pPr>
      <w:r>
        <w:rPr>
          <w:b/>
          <w:i/>
          <w:sz w:val="24"/>
          <w:szCs w:val="24"/>
        </w:rPr>
        <w:t>Загрязнение атмосферы</w:t>
      </w:r>
      <w:r>
        <w:rPr>
          <w:sz w:val="24"/>
          <w:szCs w:val="24"/>
        </w:rPr>
        <w:t xml:space="preserve">. </w:t>
      </w:r>
    </w:p>
    <w:p w:rsidR="00CA6832" w:rsidRDefault="00CA6832" w:rsidP="009F392A">
      <w:pPr>
        <w:spacing w:after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 </w:t>
      </w:r>
    </w:p>
    <w:p w:rsidR="00CA6832" w:rsidRDefault="00CA6832" w:rsidP="009F392A">
      <w:pPr>
        <w:spacing w:after="0"/>
        <w:jc w:val="both"/>
        <w:outlineLvl w:val="2"/>
        <w:rPr>
          <w:sz w:val="24"/>
          <w:szCs w:val="24"/>
        </w:rPr>
      </w:pPr>
      <w:r>
        <w:rPr>
          <w:b/>
          <w:i/>
          <w:sz w:val="24"/>
          <w:szCs w:val="24"/>
        </w:rPr>
        <w:t>Воздействие шума</w:t>
      </w:r>
      <w:r>
        <w:rPr>
          <w:sz w:val="24"/>
          <w:szCs w:val="24"/>
        </w:rPr>
        <w:t>. Автомобильный, железнодорожный и воздушный транспорт служит главным источником бытового шума. Уровень автомобилизации Нижнебаканского сельского поселения высокий. В связи с этим население подвергается воздействию шума от автомобильного транспорта. Так же по территории сельского поселения проходит железнодорожная сеть.</w:t>
      </w:r>
    </w:p>
    <w:p w:rsidR="00CA6832" w:rsidRDefault="00CA6832" w:rsidP="009F392A">
      <w:pPr>
        <w:spacing w:after="0"/>
        <w:jc w:val="both"/>
        <w:outlineLvl w:val="2"/>
        <w:rPr>
          <w:sz w:val="24"/>
          <w:szCs w:val="24"/>
        </w:rPr>
      </w:pPr>
      <w:r>
        <w:rPr>
          <w:b/>
          <w:i/>
          <w:sz w:val="24"/>
          <w:szCs w:val="24"/>
        </w:rPr>
        <w:t>Снижение двигательной активности</w:t>
      </w:r>
      <w:r>
        <w:rPr>
          <w:sz w:val="24"/>
          <w:szCs w:val="24"/>
        </w:rPr>
        <w:t xml:space="preserve">. 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</w:t>
      </w:r>
      <w:proofErr w:type="spellStart"/>
      <w:proofErr w:type="gramStart"/>
      <w:r>
        <w:rPr>
          <w:sz w:val="24"/>
          <w:szCs w:val="24"/>
        </w:rPr>
        <w:t>сердечно-сосудистые</w:t>
      </w:r>
      <w:proofErr w:type="spellEnd"/>
      <w:proofErr w:type="gramEnd"/>
      <w:r>
        <w:rPr>
          <w:sz w:val="24"/>
          <w:szCs w:val="24"/>
        </w:rPr>
        <w:t xml:space="preserve"> заболевания, инсульт, диабет типа II, ожирение, некоторые типы рака, </w:t>
      </w:r>
      <w:proofErr w:type="spellStart"/>
      <w:r>
        <w:rPr>
          <w:sz w:val="24"/>
          <w:szCs w:val="24"/>
        </w:rPr>
        <w:t>остеопороз</w:t>
      </w:r>
      <w:proofErr w:type="spellEnd"/>
      <w:r>
        <w:rPr>
          <w:sz w:val="24"/>
          <w:szCs w:val="24"/>
        </w:rPr>
        <w:t xml:space="preserve"> и вызывает депрессию. </w:t>
      </w:r>
    </w:p>
    <w:p w:rsidR="00CA6832" w:rsidRDefault="00CA6832" w:rsidP="009F392A">
      <w:pPr>
        <w:spacing w:after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Учитывая сложившуюся планировочную структуру сельского поселения и характер </w:t>
      </w:r>
      <w:proofErr w:type="spellStart"/>
      <w:r>
        <w:rPr>
          <w:sz w:val="24"/>
          <w:szCs w:val="24"/>
        </w:rPr>
        <w:t>дорожно</w:t>
      </w:r>
      <w:proofErr w:type="spellEnd"/>
      <w:r>
        <w:rPr>
          <w:sz w:val="24"/>
          <w:szCs w:val="24"/>
        </w:rPr>
        <w:t xml:space="preserve"> – транспортной сети, можно сделать вывод о не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CA6832" w:rsidRDefault="00CA6832" w:rsidP="009F392A">
      <w:pPr>
        <w:spacing w:after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На территории поселения расположены участки дорог с интенсивным движением, что приводит к  повышению уровня загрязнения атмосферного воздуха.</w:t>
      </w:r>
    </w:p>
    <w:p w:rsidR="00CA6832" w:rsidRDefault="00CA6832" w:rsidP="009F392A">
      <w:pPr>
        <w:spacing w:after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пункта. </w:t>
      </w:r>
    </w:p>
    <w:p w:rsidR="00CA6832" w:rsidRDefault="00CA6832" w:rsidP="009F392A">
      <w:pPr>
        <w:spacing w:after="0"/>
        <w:ind w:firstLine="708"/>
        <w:jc w:val="both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1.11 Характеристика существующих условий и перспектив развития и размещения транспортной инфраструктуры</w:t>
      </w:r>
    </w:p>
    <w:p w:rsidR="00CA6832" w:rsidRDefault="00CA6832" w:rsidP="009F392A">
      <w:pPr>
        <w:spacing w:after="0"/>
        <w:ind w:firstLine="708"/>
        <w:jc w:val="both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Нижнебаканского сельского поселения</w:t>
      </w:r>
    </w:p>
    <w:p w:rsidR="00CA6832" w:rsidRDefault="00CA6832" w:rsidP="009F392A">
      <w:pPr>
        <w:shd w:val="clear" w:color="auto" w:fill="FFFFFF"/>
        <w:spacing w:before="53" w:after="0"/>
        <w:ind w:right="76" w:firstLine="709"/>
        <w:jc w:val="both"/>
        <w:rPr>
          <w:rFonts w:eastAsia="Times New Roman"/>
          <w:color w:val="000000"/>
          <w:spacing w:val="-4"/>
          <w:sz w:val="24"/>
          <w:szCs w:val="24"/>
          <w:lang w:eastAsia="ru-RU"/>
        </w:rPr>
      </w:pPr>
      <w:r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Анализ сложившегося положения </w:t>
      </w:r>
      <w:proofErr w:type="spellStart"/>
      <w:r>
        <w:rPr>
          <w:rFonts w:eastAsia="Times New Roman"/>
          <w:color w:val="000000"/>
          <w:spacing w:val="-4"/>
          <w:sz w:val="24"/>
          <w:szCs w:val="24"/>
          <w:lang w:eastAsia="ru-RU"/>
        </w:rPr>
        <w:t>дорожно</w:t>
      </w:r>
      <w:proofErr w:type="spellEnd"/>
      <w:r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 – транспортной инфраструктуры позволяет сделать вывод о существовании на территории Нижнебаканского сельского поселения ряда проблем транспортного обеспечения:</w:t>
      </w:r>
    </w:p>
    <w:p w:rsidR="00CA6832" w:rsidRDefault="00CA6832" w:rsidP="009F392A">
      <w:pPr>
        <w:numPr>
          <w:ilvl w:val="0"/>
          <w:numId w:val="10"/>
        </w:numPr>
        <w:spacing w:after="0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Слабое развитие улично-дорожной сети;</w:t>
      </w:r>
    </w:p>
    <w:p w:rsidR="00CA6832" w:rsidRDefault="00CA6832" w:rsidP="009F392A">
      <w:pPr>
        <w:numPr>
          <w:ilvl w:val="0"/>
          <w:numId w:val="10"/>
        </w:numPr>
        <w:spacing w:after="0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Низкое развитие автомобильного сервиса (мойки, СТО, остановочные площадки).</w:t>
      </w:r>
    </w:p>
    <w:p w:rsidR="00CA6832" w:rsidRDefault="00CA6832" w:rsidP="009F392A">
      <w:pPr>
        <w:spacing w:after="0"/>
        <w:ind w:firstLine="708"/>
        <w:jc w:val="both"/>
        <w:outlineLvl w:val="2"/>
        <w:rPr>
          <w:rFonts w:eastAsia="Times New Roman"/>
          <w:color w:val="000000"/>
          <w:spacing w:val="-4"/>
          <w:sz w:val="24"/>
          <w:szCs w:val="24"/>
          <w:lang w:eastAsia="ru-RU"/>
        </w:rPr>
      </w:pPr>
      <w:r>
        <w:rPr>
          <w:rFonts w:eastAsia="Times New Roman"/>
          <w:color w:val="000000"/>
          <w:spacing w:val="-4"/>
          <w:sz w:val="24"/>
          <w:szCs w:val="24"/>
          <w:lang w:eastAsia="ru-RU"/>
        </w:rPr>
        <w:t>На расчетный срок в Нижнебаканском сельском поселении планируется развитие придорожного сервиса.</w:t>
      </w:r>
    </w:p>
    <w:p w:rsidR="00CA6832" w:rsidRDefault="00CA6832" w:rsidP="009F392A">
      <w:pPr>
        <w:spacing w:after="0"/>
        <w:ind w:firstLine="708"/>
        <w:jc w:val="both"/>
        <w:outlineLvl w:val="2"/>
        <w:rPr>
          <w:rFonts w:eastAsia="Calibri"/>
          <w:b/>
          <w:i/>
          <w:sz w:val="24"/>
          <w:szCs w:val="24"/>
          <w:lang w:eastAsia="ar-SA"/>
        </w:rPr>
      </w:pPr>
      <w:r>
        <w:rPr>
          <w:b/>
          <w:i/>
          <w:color w:val="000000"/>
          <w:sz w:val="24"/>
          <w:szCs w:val="24"/>
        </w:rPr>
        <w:t>1.12. Оценка нормативно-правовой базы, необходимой для</w:t>
      </w:r>
      <w:r>
        <w:rPr>
          <w:b/>
          <w:i/>
          <w:sz w:val="24"/>
          <w:szCs w:val="24"/>
        </w:rPr>
        <w:t xml:space="preserve"> функционирования и развития транспортной инфраструктуры Нижнебаканского сельского поселения</w:t>
      </w:r>
    </w:p>
    <w:p w:rsidR="00CA6832" w:rsidRDefault="00CA6832" w:rsidP="009F392A">
      <w:pPr>
        <w:spacing w:after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Программа комплексного развития транспортной инфраструктуры Нижнебаканского сельского поселения  на  2017– 2030 гг. подготовлена на основании: </w:t>
      </w:r>
    </w:p>
    <w:p w:rsidR="00CA6832" w:rsidRDefault="00CA6832" w:rsidP="009F39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Градостроительного кодекса Российской Федерации от 29.12.2004 № 190-ФЗ;</w:t>
      </w:r>
    </w:p>
    <w:p w:rsidR="00CA6832" w:rsidRDefault="00CA6832" w:rsidP="009F392A">
      <w:pPr>
        <w:spacing w:after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 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CA6832" w:rsidRDefault="00CA6832" w:rsidP="009F392A">
      <w:pPr>
        <w:spacing w:after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CA6832" w:rsidRDefault="00CA6832" w:rsidP="009F392A">
      <w:pPr>
        <w:spacing w:after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 Федерального закона от 09.02.2007 № 16-ФЗ «О транспортной безопасности»;</w:t>
      </w:r>
    </w:p>
    <w:p w:rsidR="00CA6832" w:rsidRDefault="00CA6832" w:rsidP="009F392A">
      <w:pPr>
        <w:spacing w:after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поручения Президента Российской Федерации от 17 марта 2011 года Пр-701; </w:t>
      </w:r>
    </w:p>
    <w:p w:rsidR="00CA6832" w:rsidRDefault="00CA6832" w:rsidP="009F392A">
      <w:pPr>
        <w:spacing w:after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постановления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CA6832" w:rsidRDefault="00CA6832" w:rsidP="009F392A">
      <w:pPr>
        <w:spacing w:after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CA6832" w:rsidRDefault="00CA6832" w:rsidP="009F392A">
      <w:pPr>
        <w:spacing w:after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Генерального плана Нижнебаканского сельского поселения Крымского района Краснодарского края. </w:t>
      </w:r>
    </w:p>
    <w:p w:rsidR="00CA6832" w:rsidRDefault="00CA6832" w:rsidP="009F392A">
      <w:pPr>
        <w:spacing w:after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CA6832" w:rsidRDefault="00CA6832" w:rsidP="009F392A">
      <w:pPr>
        <w:spacing w:after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координация усилий федеральных органов исполнительной власти, органов исполнительной власти Краснодарского края,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CA6832" w:rsidRDefault="00CA6832" w:rsidP="009F392A">
      <w:pPr>
        <w:spacing w:after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CA6832" w:rsidRDefault="00CA6832" w:rsidP="009F392A">
      <w:pPr>
        <w:spacing w:after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CA6832" w:rsidRDefault="00CA6832" w:rsidP="009F392A">
      <w:pPr>
        <w:spacing w:after="0"/>
        <w:ind w:firstLine="708"/>
        <w:jc w:val="both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1.13 Оценка финансирования транспортной инфраструктуры</w:t>
      </w:r>
    </w:p>
    <w:p w:rsidR="00CA6832" w:rsidRDefault="00CA6832" w:rsidP="009F392A">
      <w:pPr>
        <w:spacing w:after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tbl>
      <w:tblPr>
        <w:tblW w:w="11232" w:type="dxa"/>
        <w:tblInd w:w="-10" w:type="dxa"/>
        <w:shd w:val="clear" w:color="auto" w:fill="FFFFFF"/>
        <w:tblLayout w:type="fixed"/>
        <w:tblLook w:val="04A0"/>
      </w:tblPr>
      <w:tblGrid>
        <w:gridCol w:w="5363"/>
        <w:gridCol w:w="1418"/>
        <w:gridCol w:w="1275"/>
        <w:gridCol w:w="1759"/>
        <w:gridCol w:w="1417"/>
      </w:tblGrid>
      <w:tr w:rsidR="00CA6832" w:rsidTr="00AA5DA1">
        <w:trPr>
          <w:gridAfter w:val="1"/>
          <w:wAfter w:w="1417" w:type="dxa"/>
        </w:trPr>
        <w:tc>
          <w:tcPr>
            <w:tcW w:w="5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A6832" w:rsidRDefault="00CA6832" w:rsidP="009F392A">
            <w:pPr>
              <w:snapToGrid w:val="0"/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Наименование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2016 г.</w:t>
            </w:r>
          </w:p>
        </w:tc>
      </w:tr>
      <w:tr w:rsidR="00CA6832" w:rsidTr="00AA5DA1">
        <w:trPr>
          <w:gridAfter w:val="1"/>
          <w:wAfter w:w="1417" w:type="dxa"/>
        </w:trPr>
        <w:tc>
          <w:tcPr>
            <w:tcW w:w="5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Т.р.</w:t>
            </w:r>
          </w:p>
        </w:tc>
      </w:tr>
      <w:tr w:rsidR="00CA6832" w:rsidTr="00AA5DA1">
        <w:trPr>
          <w:gridAfter w:val="1"/>
          <w:wAfter w:w="1417" w:type="dxa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2926,2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2856,6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867,5</w:t>
            </w:r>
          </w:p>
        </w:tc>
      </w:tr>
      <w:tr w:rsidR="00CA6832" w:rsidTr="00AA5DA1">
        <w:trPr>
          <w:gridAfter w:val="1"/>
          <w:wAfter w:w="1417" w:type="dxa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Средства краевого бюджета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4598,3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1804,9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CA6832" w:rsidTr="00AA5DA1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CA6832" w:rsidTr="00AA5DA1">
        <w:trPr>
          <w:gridAfter w:val="1"/>
          <w:wAfter w:w="1417" w:type="dxa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внебюджетных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источников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2016 году расходы местного бюджета на содержание автомобильных дорог поселения составило 867,5 тыс. рублей. 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 данную сумму было  </w:t>
      </w:r>
      <w:proofErr w:type="spellStart"/>
      <w:r>
        <w:rPr>
          <w:rFonts w:eastAsia="Times New Roman"/>
          <w:sz w:val="24"/>
          <w:szCs w:val="24"/>
          <w:lang w:eastAsia="ru-RU"/>
        </w:rPr>
        <w:t>отгрейдировано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 9,2 км дорог. Отсыпано  5,7 км дорог щебнем шлаковым. Закуплено 245 кубов шлака фракции 5-20 мм. на сумму 99 тыс</w:t>
      </w:r>
      <w:proofErr w:type="gramStart"/>
      <w:r>
        <w:rPr>
          <w:rFonts w:eastAsia="Times New Roman"/>
          <w:sz w:val="24"/>
          <w:szCs w:val="24"/>
          <w:lang w:eastAsia="ru-RU"/>
        </w:rPr>
        <w:t>.р</w:t>
      </w:r>
      <w:proofErr w:type="gramEnd"/>
      <w:r>
        <w:rPr>
          <w:rFonts w:eastAsia="Times New Roman"/>
          <w:sz w:val="24"/>
          <w:szCs w:val="24"/>
          <w:lang w:eastAsia="ru-RU"/>
        </w:rPr>
        <w:t>уб., которым отсыпаны следующие дороги: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ул</w:t>
      </w:r>
      <w:proofErr w:type="gramStart"/>
      <w:r>
        <w:rPr>
          <w:rFonts w:eastAsia="Times New Roman"/>
          <w:sz w:val="24"/>
          <w:szCs w:val="24"/>
          <w:lang w:eastAsia="ru-RU"/>
        </w:rPr>
        <w:t>.Т</w:t>
      </w:r>
      <w:proofErr w:type="gramEnd"/>
      <w:r>
        <w:rPr>
          <w:rFonts w:eastAsia="Times New Roman"/>
          <w:sz w:val="24"/>
          <w:szCs w:val="24"/>
          <w:lang w:eastAsia="ru-RU"/>
        </w:rPr>
        <w:t>юменская, ст.Нижнебаканская (150м),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ул</w:t>
      </w:r>
      <w:proofErr w:type="gramStart"/>
      <w:r>
        <w:rPr>
          <w:rFonts w:eastAsia="Times New Roman"/>
          <w:sz w:val="24"/>
          <w:szCs w:val="24"/>
          <w:lang w:eastAsia="ru-RU"/>
        </w:rPr>
        <w:t>.К</w:t>
      </w:r>
      <w:proofErr w:type="gramEnd"/>
      <w:r>
        <w:rPr>
          <w:rFonts w:eastAsia="Times New Roman"/>
          <w:sz w:val="24"/>
          <w:szCs w:val="24"/>
          <w:lang w:eastAsia="ru-RU"/>
        </w:rPr>
        <w:t>алинина, ст.Нижнебаканская ( 100 м),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-ул</w:t>
      </w:r>
      <w:proofErr w:type="gramStart"/>
      <w:r>
        <w:rPr>
          <w:rFonts w:eastAsia="Times New Roman"/>
          <w:sz w:val="24"/>
          <w:szCs w:val="24"/>
          <w:lang w:eastAsia="ru-RU"/>
        </w:rPr>
        <w:t>.У</w:t>
      </w:r>
      <w:proofErr w:type="gramEnd"/>
      <w:r>
        <w:rPr>
          <w:rFonts w:eastAsia="Times New Roman"/>
          <w:sz w:val="24"/>
          <w:szCs w:val="24"/>
          <w:lang w:eastAsia="ru-RU"/>
        </w:rPr>
        <w:t>порная, ст.Нижнебаканская (300 м);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-ул</w:t>
      </w:r>
      <w:proofErr w:type="gramStart"/>
      <w:r>
        <w:rPr>
          <w:rFonts w:eastAsia="Times New Roman"/>
          <w:sz w:val="24"/>
          <w:szCs w:val="24"/>
          <w:lang w:eastAsia="ru-RU"/>
        </w:rPr>
        <w:t>.Ф</w:t>
      </w:r>
      <w:proofErr w:type="gramEnd"/>
      <w:r>
        <w:rPr>
          <w:rFonts w:eastAsia="Times New Roman"/>
          <w:sz w:val="24"/>
          <w:szCs w:val="24"/>
          <w:lang w:eastAsia="ru-RU"/>
        </w:rPr>
        <w:t>рунзе, ст.Нижнебаканская (120 м);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-ул</w:t>
      </w:r>
      <w:proofErr w:type="gramStart"/>
      <w:r>
        <w:rPr>
          <w:rFonts w:eastAsia="Times New Roman"/>
          <w:sz w:val="24"/>
          <w:szCs w:val="24"/>
          <w:lang w:eastAsia="ru-RU"/>
        </w:rPr>
        <w:t>.В</w:t>
      </w:r>
      <w:proofErr w:type="gramEnd"/>
      <w:r>
        <w:rPr>
          <w:rFonts w:eastAsia="Times New Roman"/>
          <w:sz w:val="24"/>
          <w:szCs w:val="24"/>
          <w:lang w:eastAsia="ru-RU"/>
        </w:rPr>
        <w:t>еселая, ст.Нижнебаканская (район моста);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-ул</w:t>
      </w:r>
      <w:proofErr w:type="gramStart"/>
      <w:r>
        <w:rPr>
          <w:rFonts w:eastAsia="Times New Roman"/>
          <w:sz w:val="24"/>
          <w:szCs w:val="24"/>
          <w:lang w:eastAsia="ru-RU"/>
        </w:rPr>
        <w:t>.Р</w:t>
      </w:r>
      <w:proofErr w:type="gramEnd"/>
      <w:r>
        <w:rPr>
          <w:rFonts w:eastAsia="Times New Roman"/>
          <w:sz w:val="24"/>
          <w:szCs w:val="24"/>
          <w:lang w:eastAsia="ru-RU"/>
        </w:rPr>
        <w:t>ечная, поселок Жемчужный (100 метров).</w:t>
      </w:r>
    </w:p>
    <w:p w:rsidR="00CA6832" w:rsidRDefault="00CA6832" w:rsidP="009F392A">
      <w:pPr>
        <w:spacing w:after="0"/>
        <w:ind w:firstLine="708"/>
        <w:jc w:val="both"/>
        <w:outlineLvl w:val="2"/>
        <w:rPr>
          <w:rFonts w:eastAsia="Calibri"/>
          <w:sz w:val="24"/>
          <w:szCs w:val="24"/>
          <w:lang w:eastAsia="ar-SA"/>
        </w:rPr>
      </w:pPr>
      <w:r>
        <w:rPr>
          <w:rFonts w:eastAsia="Times New Roman"/>
          <w:color w:val="000000"/>
          <w:sz w:val="24"/>
          <w:szCs w:val="24"/>
        </w:rPr>
        <w:t>В 2017 году Нижнебаканское сельское поселение будет участвовать в программе «Строительство, реконструкция, капитальный ремонт автомобильных дорог общего пользования местного значения на территории Краснодарского края». В соответствии с программой финансирование краевого бюджета составит 95% (5% местный бюджет).</w:t>
      </w:r>
    </w:p>
    <w:p w:rsidR="00CA6832" w:rsidRDefault="00CA6832" w:rsidP="009F392A">
      <w:pPr>
        <w:spacing w:after="0"/>
        <w:jc w:val="both"/>
        <w:rPr>
          <w:sz w:val="24"/>
          <w:szCs w:val="24"/>
        </w:rPr>
        <w:sectPr w:rsidR="00CA6832">
          <w:pgSz w:w="11906" w:h="16838"/>
          <w:pgMar w:top="1134" w:right="850" w:bottom="1134" w:left="1701" w:header="708" w:footer="708" w:gutter="0"/>
          <w:cols w:space="720"/>
        </w:sectPr>
      </w:pPr>
    </w:p>
    <w:p w:rsidR="00CA6832" w:rsidRDefault="00CA6832" w:rsidP="009F392A">
      <w:pPr>
        <w:spacing w:after="0"/>
        <w:ind w:firstLine="708"/>
        <w:jc w:val="both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РАЗДЕЛ 2. ПРОГНОЗ ТРАНСПОРТНОГО СПРОСА, ИЗМЕНЕНИЯ ОБЪЕМОВ И ХАРАКТЕРА ПЕРЕДВИЖЕНИЯ НАСЕЛЕНИЯ И ПЕРЕВОЗОК ГРУЗОВ </w:t>
      </w:r>
      <w:proofErr w:type="gramStart"/>
      <w:r>
        <w:rPr>
          <w:b/>
          <w:i/>
          <w:sz w:val="24"/>
          <w:szCs w:val="24"/>
        </w:rPr>
        <w:t>НА</w:t>
      </w:r>
      <w:proofErr w:type="gramEnd"/>
      <w:r>
        <w:rPr>
          <w:b/>
          <w:i/>
          <w:sz w:val="24"/>
          <w:szCs w:val="24"/>
        </w:rPr>
        <w:t xml:space="preserve"> </w:t>
      </w:r>
    </w:p>
    <w:p w:rsidR="00CA6832" w:rsidRDefault="00CA6832" w:rsidP="009F392A">
      <w:pPr>
        <w:spacing w:after="0"/>
        <w:ind w:firstLine="708"/>
        <w:jc w:val="both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ТЕРРИТОРИИ НИЖНЕБАКАНСКОГО СЕЛЬСКОГО ПОСЕЛЕНИЯ </w:t>
      </w:r>
    </w:p>
    <w:p w:rsidR="00CA6832" w:rsidRDefault="00CA6832" w:rsidP="009F392A">
      <w:pPr>
        <w:spacing w:after="0"/>
        <w:ind w:firstLine="708"/>
        <w:jc w:val="both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2.1. Прогноз социально-экономического и градостроительного развития поселения</w:t>
      </w:r>
    </w:p>
    <w:p w:rsidR="00CA6832" w:rsidRDefault="00CA6832" w:rsidP="009F392A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Прогноз изменения численности населения Нижнебаканского сельского поселения.</w:t>
      </w:r>
    </w:p>
    <w:p w:rsidR="00CA6832" w:rsidRDefault="00CA6832" w:rsidP="009F392A">
      <w:pPr>
        <w:widowControl w:val="0"/>
        <w:spacing w:after="0"/>
        <w:ind w:firstLine="567"/>
        <w:jc w:val="both"/>
        <w:rPr>
          <w:rFonts w:eastAsia="Times New Roman"/>
          <w:spacing w:val="-8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В существующем генеральном плане Нижнебаканского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(2030 г.) составит 13 563 человек.  В связи с тем, что фактическая численность населения с 2010 года по 2017 год увеличилось на 395 человек, то принять расчетную численность населения по генеральному плану рационально. Для этого необходима  </w:t>
      </w:r>
      <w:r>
        <w:rPr>
          <w:rFonts w:eastAsia="Times New Roman"/>
          <w:spacing w:val="-8"/>
          <w:sz w:val="24"/>
          <w:szCs w:val="24"/>
        </w:rPr>
        <w:t>реализация мероприятий приоритетных национальных проектов, мероприятий,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CA6832" w:rsidRDefault="00CA6832" w:rsidP="009F392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/>
        <w:ind w:left="3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Таблица 5 – Перспективная численность населения</w:t>
      </w:r>
    </w:p>
    <w:tbl>
      <w:tblPr>
        <w:tblW w:w="9648" w:type="dxa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5"/>
        <w:gridCol w:w="1314"/>
        <w:gridCol w:w="2379"/>
      </w:tblGrid>
      <w:tr w:rsidR="00CA6832" w:rsidTr="00CA6832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2030 год </w:t>
            </w:r>
          </w:p>
        </w:tc>
      </w:tr>
      <w:tr w:rsidR="00CA6832" w:rsidTr="00CA6832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Численность населения, всего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13563</w:t>
            </w:r>
          </w:p>
        </w:tc>
      </w:tr>
      <w:tr w:rsidR="00CA6832" w:rsidTr="00CA6832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CA6832" w:rsidTr="00CA6832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Нижнебаканская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9578</w:t>
            </w:r>
          </w:p>
        </w:tc>
      </w:tr>
      <w:tr w:rsidR="00CA6832" w:rsidTr="00CA6832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Неберджаевская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3722</w:t>
            </w:r>
          </w:p>
        </w:tc>
      </w:tr>
      <w:tr w:rsidR="00CA6832" w:rsidTr="00CA6832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п. Жемчужный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220</w:t>
            </w:r>
          </w:p>
        </w:tc>
      </w:tr>
      <w:tr w:rsidR="00CA6832" w:rsidTr="00CA6832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Гапоновский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</w:tbl>
    <w:p w:rsidR="00CA6832" w:rsidRDefault="00CA6832" w:rsidP="009F392A">
      <w:pPr>
        <w:widowControl w:val="0"/>
        <w:spacing w:after="0"/>
        <w:ind w:firstLine="567"/>
        <w:jc w:val="both"/>
        <w:rPr>
          <w:rFonts w:eastAsia="Times New Roman"/>
          <w:spacing w:val="-8"/>
          <w:sz w:val="24"/>
          <w:szCs w:val="24"/>
          <w:lang w:eastAsia="ar-SA"/>
        </w:rPr>
      </w:pPr>
    </w:p>
    <w:p w:rsidR="00CA6832" w:rsidRDefault="00CA6832" w:rsidP="009F392A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/>
        <w:jc w:val="both"/>
        <w:rPr>
          <w:rFonts w:eastAsia="Calibri"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Объемы планируемого жилищного строительства </w:t>
      </w:r>
    </w:p>
    <w:p w:rsidR="00CA6832" w:rsidRDefault="00CA6832" w:rsidP="009F392A">
      <w:pPr>
        <w:widowControl w:val="0"/>
        <w:suppressAutoHyphens/>
        <w:spacing w:after="0"/>
        <w:ind w:right="-1" w:firstLine="709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Градостроительная политика развития предусматривает развитие не только по экстенсивному пути, при котором осуществляется присоединение все новых и новых свободных от застройки земель к территории населенного пункта, но и по интенсивному пути в существующих границах.</w:t>
      </w:r>
    </w:p>
    <w:p w:rsidR="00CA6832" w:rsidRDefault="00CA6832" w:rsidP="009F392A">
      <w:pPr>
        <w:spacing w:after="0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Проектный объем нового жилищного строительства определен исходя </w:t>
      </w:r>
      <w:proofErr w:type="gramStart"/>
      <w:r>
        <w:rPr>
          <w:rFonts w:eastAsia="Times New Roman"/>
          <w:sz w:val="24"/>
          <w:szCs w:val="24"/>
          <w:lang w:eastAsia="ru-RU"/>
        </w:rPr>
        <w:t>из</w:t>
      </w:r>
      <w:proofErr w:type="gramEnd"/>
      <w:r>
        <w:rPr>
          <w:rFonts w:eastAsia="Times New Roman"/>
          <w:sz w:val="24"/>
          <w:szCs w:val="24"/>
          <w:lang w:eastAsia="ru-RU"/>
        </w:rPr>
        <w:t>:</w:t>
      </w:r>
    </w:p>
    <w:p w:rsidR="00CA6832" w:rsidRDefault="00CA6832" w:rsidP="009F392A">
      <w:pPr>
        <w:spacing w:after="0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проектной численности населения;</w:t>
      </w:r>
    </w:p>
    <w:p w:rsidR="00CA6832" w:rsidRDefault="00CA6832" w:rsidP="009F392A">
      <w:pPr>
        <w:spacing w:after="0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динамики жилищного строительства.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При расчете учитывается существующая территориально-планировочная структура населенных пунктов входящих в состав поселения. 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Перспективный прирост численности населения Нижнебаканского сельского поселения к 2030 году составит 2826 человек или 942 семьи (при условии, что коэффициент семейности равен 3).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 данным администрации муниципального образования размер земельного участка выделяемого под индивидуальное жилищное строительство на перспективу составит – 0,1 га.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В целом под жилищное строительство предлагается освоить в пределах границ населенных пунктов Нижнебаканского сельского поселения всего 133,9 га, из них 57,9 % </w:t>
      </w: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территорий под новое жилищное строительство предусмотрено в границах станицы Неберджаевской.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 рамках развития нового жилищного строительства на проектируемых территориях  под индивидуальное жилищное строительство выделено 2 участка, с учетом развития социальной инфраструктуры, под реализацию инвестиционных проектов в этой области: ст. Неберджаевская (134 га) и ст. Нижнебаканская (38 га).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u w:val="single"/>
          <w:lang w:eastAsia="ru-RU"/>
        </w:rPr>
        <w:t>Станица Нижнебаканская</w:t>
      </w:r>
      <w:r>
        <w:rPr>
          <w:rFonts w:eastAsia="Times New Roman"/>
          <w:color w:val="000000"/>
          <w:sz w:val="24"/>
          <w:szCs w:val="24"/>
          <w:lang w:eastAsia="ru-RU"/>
        </w:rPr>
        <w:t>. В границах станицы для реализации инвестиционного проекта в области нового жилищного строительства предусматривается выделение земельного участка общей площадью 38 га. Из расчета, что предельный размер земельного участка будет составлять 10 соток с учетом селитебной территории (принимается нижняя граница нормы 0,15 га на 1 дом) на рассматриваемой территории  возможно размещение 253 участков под индивидуальное жилищное строительство, где средняя площадь жилых домов составит около 120 м</w:t>
      </w:r>
      <w:proofErr w:type="gramStart"/>
      <w:r>
        <w:rPr>
          <w:rFonts w:eastAsia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>, общая 30,36 тыс. м</w:t>
      </w:r>
      <w:r>
        <w:rPr>
          <w:rFonts w:eastAsia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На остальных застраиваемых территориях предлагается размещение жилых домов средней площадью 96 м</w:t>
      </w:r>
      <w:proofErr w:type="gramStart"/>
      <w:r>
        <w:rPr>
          <w:rFonts w:eastAsia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A6832" w:rsidRDefault="00CA6832" w:rsidP="009F392A">
      <w:pPr>
        <w:spacing w:before="60"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Станица Неберджаевская</w:t>
      </w:r>
      <w:r>
        <w:rPr>
          <w:rFonts w:eastAsia="Times New Roman"/>
          <w:sz w:val="24"/>
          <w:szCs w:val="24"/>
          <w:lang w:eastAsia="ru-RU"/>
        </w:rPr>
        <w:t xml:space="preserve">. В границах населенного пункта планируется строительство </w:t>
      </w:r>
      <w:proofErr w:type="spellStart"/>
      <w:r>
        <w:rPr>
          <w:rFonts w:eastAsia="Times New Roman"/>
          <w:sz w:val="24"/>
          <w:szCs w:val="24"/>
          <w:lang w:eastAsia="ru-RU"/>
        </w:rPr>
        <w:t>коттеджного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поселка «Серебряный ручей» с объектами социальной инфраструктуры на площади 134 га. На данной территории будут выделяться земельные участки от 3 до 40 соток, где планируется строительство домов различного типа застройки, ориентированных на разные слои населения, дифференцируя по конечной стоимости дома: </w:t>
      </w:r>
      <w:proofErr w:type="gramStart"/>
      <w:r>
        <w:rPr>
          <w:rFonts w:eastAsia="Times New Roman"/>
          <w:sz w:val="24"/>
          <w:szCs w:val="24"/>
          <w:lang w:eastAsia="ru-RU"/>
        </w:rPr>
        <w:t>от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недорогих </w:t>
      </w:r>
      <w:proofErr w:type="spellStart"/>
      <w:r>
        <w:rPr>
          <w:rFonts w:eastAsia="Times New Roman"/>
          <w:sz w:val="24"/>
          <w:szCs w:val="24"/>
          <w:lang w:eastAsia="ru-RU"/>
        </w:rPr>
        <w:t>таунхаусов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до вилл. Средняя площадь домов составит 150 м</w:t>
      </w:r>
      <w:proofErr w:type="gramStart"/>
      <w:r>
        <w:rPr>
          <w:rFonts w:eastAsia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eastAsia="Times New Roman"/>
          <w:sz w:val="24"/>
          <w:szCs w:val="24"/>
          <w:lang w:eastAsia="ru-RU"/>
        </w:rPr>
        <w:t>, общая площадь 94,56 тыс. м</w:t>
      </w:r>
      <w:r>
        <w:rPr>
          <w:rFonts w:eastAsia="Times New Roman"/>
          <w:sz w:val="24"/>
          <w:szCs w:val="24"/>
          <w:vertAlign w:val="superscript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. 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остальных свободных территориях, предлагается размещение домов усадебного типа, в которых средняя обеспеченность составит не ниже 32 м</w:t>
      </w:r>
      <w:proofErr w:type="gramStart"/>
      <w:r>
        <w:rPr>
          <w:rFonts w:eastAsia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eastAsia="Times New Roman"/>
          <w:sz w:val="24"/>
          <w:szCs w:val="24"/>
          <w:lang w:eastAsia="ru-RU"/>
        </w:rPr>
        <w:t>. Данный тип застройки в наибольшей степени будет отвечать современным требованиям комфортности проживания, обеспечивающий более гибкое реагирование на запросы населения в изменяющихся социально-экономических условиях.</w:t>
      </w:r>
    </w:p>
    <w:p w:rsidR="00CA6832" w:rsidRDefault="00CA6832" w:rsidP="009F392A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Таблица 6 – Перспективный объем жилищного фонда</w:t>
      </w:r>
    </w:p>
    <w:tbl>
      <w:tblPr>
        <w:tblW w:w="9938" w:type="dxa"/>
        <w:tblInd w:w="93" w:type="dxa"/>
        <w:tblLook w:val="04A0"/>
      </w:tblPr>
      <w:tblGrid>
        <w:gridCol w:w="763"/>
        <w:gridCol w:w="5489"/>
        <w:gridCol w:w="1418"/>
        <w:gridCol w:w="2268"/>
      </w:tblGrid>
      <w:tr w:rsidR="00CA6832" w:rsidTr="00AA5DA1">
        <w:trPr>
          <w:trHeight w:val="798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Единица</w:t>
            </w:r>
          </w:p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Расчетный срок (2030 г.)</w:t>
            </w:r>
          </w:p>
        </w:tc>
      </w:tr>
      <w:tr w:rsidR="00CA6832" w:rsidTr="00AA5DA1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Жилой фонд,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тыс. м</w:t>
            </w:r>
            <w:proofErr w:type="gramStart"/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367,55</w:t>
            </w:r>
          </w:p>
        </w:tc>
      </w:tr>
      <w:tr w:rsidR="00CA6832" w:rsidTr="00AA5DA1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13563</w:t>
            </w:r>
          </w:p>
        </w:tc>
      </w:tr>
      <w:tr w:rsidR="00CA6832" w:rsidTr="00AA5DA1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Жилищная обеспеченность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CA6832" w:rsidTr="00AA5DA1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Убыль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тыс. м</w:t>
            </w:r>
            <w:proofErr w:type="gramStart"/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26,34</w:t>
            </w:r>
          </w:p>
        </w:tc>
      </w:tr>
      <w:tr w:rsidR="00CA6832" w:rsidTr="00AA5DA1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Сохраняемый существующий 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тыс. м</w:t>
            </w:r>
            <w:proofErr w:type="gramStart"/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184,1</w:t>
            </w:r>
          </w:p>
        </w:tc>
      </w:tr>
      <w:tr w:rsidR="00CA6832" w:rsidTr="00AA5DA1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Новое 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тыс. м</w:t>
            </w:r>
            <w:proofErr w:type="gramStart"/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183,45</w:t>
            </w:r>
          </w:p>
        </w:tc>
      </w:tr>
    </w:tbl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</w:p>
    <w:p w:rsidR="00CA6832" w:rsidRDefault="00CA6832" w:rsidP="009F392A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/>
          <w:bCs/>
          <w:sz w:val="24"/>
          <w:szCs w:val="24"/>
          <w:highlight w:val="white"/>
          <w:u w:val="single"/>
          <w:lang w:eastAsia="ar-SA"/>
        </w:rPr>
      </w:pPr>
      <w:r>
        <w:rPr>
          <w:b/>
          <w:bCs/>
          <w:sz w:val="24"/>
          <w:szCs w:val="24"/>
          <w:u w:val="single"/>
        </w:rPr>
        <w:t xml:space="preserve">Объемы прогнозируемого выбытия из эксплуатации объектов </w:t>
      </w:r>
      <w:r>
        <w:rPr>
          <w:b/>
          <w:bCs/>
          <w:sz w:val="24"/>
          <w:szCs w:val="24"/>
          <w:highlight w:val="white"/>
          <w:u w:val="single"/>
        </w:rPr>
        <w:t>социальной инфраструктуры.</w:t>
      </w:r>
    </w:p>
    <w:p w:rsidR="00CA6832" w:rsidRDefault="00CA6832" w:rsidP="009F392A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Выбытие из эксплуатации существующих объектов социальной инфраструктуры в Нижнебаканском сельском поселении не планируется.</w:t>
      </w:r>
    </w:p>
    <w:p w:rsidR="00CA6832" w:rsidRDefault="00CA6832" w:rsidP="009F392A">
      <w:pPr>
        <w:spacing w:before="240" w:after="0"/>
        <w:ind w:firstLine="708"/>
        <w:jc w:val="both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2.2. Прогноз транспортного спроса Нижнебаканского сельского поселения, объемов и характера передвижения населения и перевозок грузов по видам транспорта</w:t>
      </w:r>
    </w:p>
    <w:p w:rsidR="00CA6832" w:rsidRDefault="00CA6832" w:rsidP="009F392A">
      <w:pPr>
        <w:spacing w:after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Основными транспортными артериями в поселке являются автомобильные дороги местного, районного и федерального значения. Основные маршруты движения грузовых и транзитных потоков в населенных пунктах на сегодняшний день проходят по дороге федерального значения «Краснодар-Верхнебаканский», а также по центральным улицам.  Данные об интенсивности движения грузовых транспортных средств отсутствуют.</w:t>
      </w:r>
    </w:p>
    <w:p w:rsidR="00CA6832" w:rsidRDefault="00CA6832" w:rsidP="009F392A">
      <w:pPr>
        <w:spacing w:after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Количество и протяженность внутрирайонных автобусных маршрутов не удовлетворяют потребности населения в полном объеме. Необходимо предусмотреть маршрут «Крымск – Жемчужный».</w:t>
      </w:r>
    </w:p>
    <w:p w:rsidR="00CA6832" w:rsidRDefault="00CA6832" w:rsidP="009F392A">
      <w:pPr>
        <w:spacing w:after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Характер и цели передвижения населения Нижнебаканского сельского поселения 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CA6832" w:rsidRDefault="00CA6832" w:rsidP="009F392A">
      <w:pPr>
        <w:spacing w:after="0"/>
        <w:ind w:firstLine="708"/>
        <w:jc w:val="both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2.3     Прогноз развития транспортной инфраструктуры по видам транспорта</w:t>
      </w:r>
    </w:p>
    <w:p w:rsidR="00CA6832" w:rsidRDefault="00CA6832" w:rsidP="009F392A">
      <w:pPr>
        <w:spacing w:after="0"/>
        <w:ind w:firstLine="567"/>
        <w:jc w:val="both"/>
        <w:rPr>
          <w:rFonts w:eastAsia="Times New Roman"/>
          <w:sz w:val="24"/>
          <w:szCs w:val="24"/>
          <w:lang w:eastAsia="ru-RU" w:bidi="ru-RU"/>
        </w:rPr>
      </w:pPr>
      <w:r>
        <w:rPr>
          <w:rFonts w:eastAsia="Times New Roman"/>
          <w:sz w:val="24"/>
          <w:szCs w:val="24"/>
          <w:lang w:eastAsia="ru-RU" w:bidi="ru-RU"/>
        </w:rPr>
        <w:t xml:space="preserve">В период реализации программы, транспортная инфраструктура по видам транспорта, представленным в сельском поселении, не претерпит существенных изменений. В границах «домашнего региона» преобладающим останется автомобильный транспорт, как в формате общественного транспорта, так и личного транспорта граждан. Для целей обслуживания действующих производственных предприятий сохранится использование грузового транспорта. </w:t>
      </w:r>
    </w:p>
    <w:p w:rsidR="00CA6832" w:rsidRDefault="00CA6832" w:rsidP="009F392A">
      <w:pPr>
        <w:spacing w:before="240" w:after="0"/>
        <w:jc w:val="both"/>
        <w:outlineLvl w:val="2"/>
        <w:rPr>
          <w:rFonts w:eastAsia="Calibri"/>
          <w:sz w:val="24"/>
          <w:szCs w:val="24"/>
          <w:lang w:eastAsia="ar-SA"/>
        </w:rPr>
      </w:pPr>
      <w:r>
        <w:rPr>
          <w:sz w:val="24"/>
          <w:szCs w:val="24"/>
        </w:rPr>
        <w:t>Таблица 7 – Прогнозные значения развития транспортной инфраструктуры до 2030 года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007"/>
        <w:gridCol w:w="1258"/>
        <w:gridCol w:w="700"/>
        <w:gridCol w:w="701"/>
        <w:gridCol w:w="701"/>
        <w:gridCol w:w="701"/>
        <w:gridCol w:w="701"/>
        <w:gridCol w:w="708"/>
        <w:gridCol w:w="2267"/>
      </w:tblGrid>
      <w:tr w:rsidR="00CA6832" w:rsidTr="00CA6832">
        <w:trPr>
          <w:trHeight w:val="39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2016 (Базовый год)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2022-2030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CA6832" w:rsidTr="00CA6832">
        <w:trPr>
          <w:trHeight w:val="39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АВТОМОБИЛЬНЫЙ ТРАНСПОРТ</w:t>
            </w:r>
          </w:p>
        </w:tc>
      </w:tr>
      <w:tr w:rsidR="00CA6832" w:rsidTr="00CA6832">
        <w:trPr>
          <w:trHeight w:val="39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4350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4380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4410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Увеличение численности автомобилей планируется за счет улучшения уровня жизни и увеличения численности населения</w:t>
            </w:r>
          </w:p>
        </w:tc>
      </w:tr>
      <w:tr w:rsidR="00CA6832" w:rsidTr="00AA5DA1">
        <w:trPr>
          <w:trHeight w:val="225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2016 году по просьбам жителей ул. Ленина в станице Неберджаевской установлено 2 дополнительных современных остановочных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павильонов.</w:t>
            </w:r>
          </w:p>
          <w:p w:rsidR="00CA6832" w:rsidRPr="00AA5DA1" w:rsidRDefault="00CA6832" w:rsidP="00AA5DA1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 2018 г. необходимо установить остановочный павильон в п. Жемчужный</w:t>
            </w:r>
          </w:p>
        </w:tc>
      </w:tr>
      <w:tr w:rsidR="00CA6832" w:rsidTr="00CA6832">
        <w:trPr>
          <w:trHeight w:val="39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Ст. Нижнебаканская</w:t>
            </w:r>
          </w:p>
          <w:p w:rsidR="00CA6832" w:rsidRDefault="00CA6832" w:rsidP="009F392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Пушкина, ул. Мира, ул. Шевченко, ул. Октябрьская)</w:t>
            </w:r>
          </w:p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Ст. Неберджаевская (ул. Ленина)</w:t>
            </w:r>
          </w:p>
        </w:tc>
      </w:tr>
      <w:tr w:rsidR="00CA6832" w:rsidTr="00CA6832">
        <w:trPr>
          <w:trHeight w:val="39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CA6832" w:rsidTr="00CA6832">
        <w:trPr>
          <w:trHeight w:val="39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Строительство не планируется</w:t>
            </w:r>
          </w:p>
        </w:tc>
      </w:tr>
      <w:tr w:rsidR="00CA6832" w:rsidTr="00CA6832">
        <w:trPr>
          <w:trHeight w:val="39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ind w:firstLine="709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Строительство не планируется</w:t>
            </w:r>
          </w:p>
        </w:tc>
      </w:tr>
      <w:tr w:rsidR="00CA6832" w:rsidTr="00CA6832">
        <w:trPr>
          <w:trHeight w:val="39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АВИАЦИОННЫЙ ТРАНСПОРТ</w:t>
            </w:r>
          </w:p>
        </w:tc>
      </w:tr>
      <w:tr w:rsidR="00CA6832" w:rsidTr="00CA6832">
        <w:trPr>
          <w:trHeight w:val="39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Строительство не планируется</w:t>
            </w:r>
          </w:p>
        </w:tc>
      </w:tr>
      <w:tr w:rsidR="00CA6832" w:rsidTr="00CA6832">
        <w:trPr>
          <w:trHeight w:val="39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Строительство не планируется</w:t>
            </w:r>
          </w:p>
        </w:tc>
      </w:tr>
      <w:tr w:rsidR="00CA6832" w:rsidTr="00CA6832">
        <w:trPr>
          <w:trHeight w:val="39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ВОДНЫЙ ТРАНСПОРТ</w:t>
            </w:r>
          </w:p>
        </w:tc>
      </w:tr>
      <w:tr w:rsidR="00CA6832" w:rsidTr="00CA6832">
        <w:trPr>
          <w:trHeight w:val="39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Строительство не планируется</w:t>
            </w:r>
          </w:p>
        </w:tc>
      </w:tr>
      <w:tr w:rsidR="00CA6832" w:rsidTr="00CA6832">
        <w:trPr>
          <w:trHeight w:val="39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ЖЕЛЕЗНОДОРОЖНЫЙ ТРАНСПОРТ</w:t>
            </w:r>
          </w:p>
        </w:tc>
      </w:tr>
      <w:tr w:rsidR="00CA6832" w:rsidTr="00CA6832">
        <w:trPr>
          <w:trHeight w:val="39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жд</w:t>
            </w:r>
            <w:proofErr w:type="spellEnd"/>
            <w:r>
              <w:rPr>
                <w:sz w:val="24"/>
                <w:szCs w:val="24"/>
              </w:rPr>
              <w:t>. ст. «Баканская»</w:t>
            </w:r>
          </w:p>
        </w:tc>
      </w:tr>
    </w:tbl>
    <w:p w:rsidR="00CA6832" w:rsidRDefault="00CA6832" w:rsidP="009F392A">
      <w:pPr>
        <w:spacing w:before="240" w:after="0"/>
        <w:ind w:firstLine="708"/>
        <w:jc w:val="both"/>
        <w:outlineLvl w:val="2"/>
        <w:rPr>
          <w:rFonts w:eastAsia="Calibri"/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</w:rPr>
        <w:t>2.4   Прогноз развития дорожной сети</w:t>
      </w:r>
    </w:p>
    <w:p w:rsidR="00CA6832" w:rsidRDefault="00CA6832" w:rsidP="009F392A">
      <w:pPr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Реализация Программы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позволит сохранить существующую сеть автомобильных дорог за счет качественного содержания дорог, повысить качественные характеристики дорожных покрытий и безопасность дорожного движения за счет проведения целевых мероприятий по ремонту, реконструкции автомобильных дорог, применения новых технологий и материалов. В результате реализации Программы планируется достигнуть следующих показателей:</w:t>
      </w:r>
    </w:p>
    <w:p w:rsidR="00CA6832" w:rsidRDefault="00CA6832" w:rsidP="009F392A">
      <w:pPr>
        <w:spacing w:after="0"/>
        <w:jc w:val="both"/>
        <w:outlineLvl w:val="2"/>
        <w:rPr>
          <w:rFonts w:eastAsia="Calibri"/>
          <w:sz w:val="24"/>
          <w:szCs w:val="24"/>
          <w:lang w:eastAsia="ar-SA"/>
        </w:rPr>
      </w:pPr>
      <w:r>
        <w:rPr>
          <w:sz w:val="24"/>
          <w:szCs w:val="24"/>
        </w:rPr>
        <w:t xml:space="preserve">- Увеличение доли муниципальных автомобильных дорог общего пользования местного значения, соответствующих нормативным требованиям; </w:t>
      </w:r>
    </w:p>
    <w:p w:rsidR="00CA6832" w:rsidRDefault="00CA6832" w:rsidP="009F392A">
      <w:pPr>
        <w:spacing w:after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CA6832" w:rsidRDefault="00CA6832" w:rsidP="009F392A">
      <w:pPr>
        <w:spacing w:after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Ремонт автомобильных дорог общего пользования местного значения. </w:t>
      </w:r>
    </w:p>
    <w:p w:rsidR="00CA6832" w:rsidRDefault="00CA6832" w:rsidP="009F392A">
      <w:pPr>
        <w:spacing w:after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Существующие риски по возможности достижения прогнозируемых результатов:</w:t>
      </w:r>
    </w:p>
    <w:p w:rsidR="00CA6832" w:rsidRDefault="00CA6832" w:rsidP="009F392A">
      <w:pPr>
        <w:spacing w:after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CA6832" w:rsidRDefault="00CA6832" w:rsidP="009F392A">
      <w:pPr>
        <w:spacing w:after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>
        <w:rPr>
          <w:sz w:val="24"/>
          <w:szCs w:val="24"/>
        </w:rPr>
        <w:t>содержания</w:t>
      </w:r>
      <w:proofErr w:type="gramEnd"/>
      <w:r>
        <w:rPr>
          <w:sz w:val="24"/>
          <w:szCs w:val="24"/>
        </w:rPr>
        <w:t xml:space="preserve"> автомобильных дорог общего пользования местного значения;</w:t>
      </w:r>
    </w:p>
    <w:p w:rsidR="00CA6832" w:rsidRDefault="00CA6832" w:rsidP="009F392A">
      <w:pPr>
        <w:spacing w:after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достигнуть  запланированных в Программе величин показателей.</w:t>
      </w:r>
      <w:proofErr w:type="gramEnd"/>
    </w:p>
    <w:p w:rsidR="00CA6832" w:rsidRDefault="00CA6832" w:rsidP="009F392A">
      <w:pPr>
        <w:spacing w:before="240" w:after="0"/>
        <w:ind w:firstLine="708"/>
        <w:jc w:val="both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2.5 Прогноз уровня автомобилизации, параметров дорожного движения</w:t>
      </w:r>
    </w:p>
    <w:p w:rsidR="00CA6832" w:rsidRDefault="00CA6832" w:rsidP="009F392A">
      <w:pPr>
        <w:spacing w:after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Таблица 8 – Прогнозные значения уровня автомобилизации </w:t>
      </w:r>
    </w:p>
    <w:p w:rsidR="00CA6832" w:rsidRDefault="00CA6832" w:rsidP="009F392A">
      <w:pPr>
        <w:spacing w:after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до 2030 года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604"/>
        <w:gridCol w:w="1208"/>
        <w:gridCol w:w="885"/>
        <w:gridCol w:w="944"/>
        <w:gridCol w:w="1004"/>
        <w:gridCol w:w="897"/>
        <w:gridCol w:w="992"/>
        <w:gridCol w:w="1207"/>
      </w:tblGrid>
      <w:tr w:rsidR="00CA6832" w:rsidTr="00AA5DA1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2016 (базовый год)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2022-2030</w:t>
            </w:r>
          </w:p>
        </w:tc>
      </w:tr>
      <w:tr w:rsidR="00CA6832" w:rsidTr="00AA5DA1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Число автомобилей, в т.ч.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4320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4350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4380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4410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4470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4747</w:t>
            </w:r>
          </w:p>
        </w:tc>
      </w:tr>
      <w:tr w:rsidR="00CA6832" w:rsidTr="00AA5DA1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AA5DA1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  <w:r w:rsidR="00CA6832">
              <w:rPr>
                <w:sz w:val="24"/>
                <w:szCs w:val="24"/>
              </w:rPr>
              <w:t>легковые автомобили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3757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3787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3817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3847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3907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4184</w:t>
            </w:r>
          </w:p>
        </w:tc>
      </w:tr>
      <w:tr w:rsidR="00CA6832" w:rsidTr="00AA5DA1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AA5DA1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  <w:r w:rsidR="00CA6832">
              <w:rPr>
                <w:sz w:val="24"/>
                <w:szCs w:val="24"/>
              </w:rPr>
              <w:t xml:space="preserve">грузовые автомобили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563</w:t>
            </w:r>
          </w:p>
        </w:tc>
      </w:tr>
    </w:tbl>
    <w:p w:rsidR="00CA6832" w:rsidRDefault="00CA6832" w:rsidP="009F392A">
      <w:pPr>
        <w:spacing w:after="0"/>
        <w:ind w:firstLine="708"/>
        <w:jc w:val="both"/>
        <w:outlineLvl w:val="2"/>
        <w:rPr>
          <w:rFonts w:eastAsia="Calibri"/>
          <w:sz w:val="24"/>
          <w:szCs w:val="24"/>
          <w:lang w:eastAsia="ar-SA"/>
        </w:rPr>
      </w:pPr>
    </w:p>
    <w:p w:rsidR="00CA6832" w:rsidRDefault="00CA6832" w:rsidP="009F392A">
      <w:pPr>
        <w:spacing w:after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</w:t>
      </w:r>
      <w:r>
        <w:rPr>
          <w:sz w:val="24"/>
          <w:szCs w:val="24"/>
        </w:rPr>
        <w:lastRenderedPageBreak/>
        <w:t xml:space="preserve">метрах, удельное число остановок автомобиля, коэффициент безостановочной проходимости. </w:t>
      </w:r>
    </w:p>
    <w:p w:rsidR="00CA6832" w:rsidRDefault="00CA6832" w:rsidP="009F392A">
      <w:pPr>
        <w:spacing w:after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 Поселении на расчетный срок изменений параметров дорожного движения не прогнозируется (таблица 2).</w:t>
      </w:r>
    </w:p>
    <w:p w:rsidR="00CA6832" w:rsidRDefault="00CA6832" w:rsidP="009F392A">
      <w:pPr>
        <w:spacing w:after="0"/>
        <w:ind w:firstLine="708"/>
        <w:jc w:val="both"/>
        <w:outlineLvl w:val="2"/>
        <w:rPr>
          <w:sz w:val="24"/>
          <w:szCs w:val="24"/>
        </w:rPr>
      </w:pPr>
    </w:p>
    <w:p w:rsidR="00CA6832" w:rsidRDefault="00CA6832" w:rsidP="009F392A">
      <w:pPr>
        <w:spacing w:after="0"/>
        <w:jc w:val="both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2.6 Прогноз показателей безопасности  дорожного движения</w:t>
      </w:r>
    </w:p>
    <w:p w:rsidR="00CA6832" w:rsidRDefault="00CA6832" w:rsidP="009F392A">
      <w:pPr>
        <w:spacing w:after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 Нижнебаканском сельском поселении в 2016 году дорожно-транспортные происшествия не зарегистрированы.</w:t>
      </w:r>
    </w:p>
    <w:p w:rsidR="00CA6832" w:rsidRDefault="00CA6832" w:rsidP="009F392A">
      <w:pPr>
        <w:spacing w:after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В перспективе возможно ухудшение ситуации из-за массового пренебрежения требований безопасности дорожного движения со стороны участников движения.</w:t>
      </w:r>
    </w:p>
    <w:p w:rsidR="00CA6832" w:rsidRDefault="00CA6832" w:rsidP="009F392A">
      <w:pPr>
        <w:spacing w:after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Чтобы не допустить негативного развития ситуации, необходимо:</w:t>
      </w:r>
    </w:p>
    <w:p w:rsidR="00CA6832" w:rsidRDefault="00CA6832" w:rsidP="009F392A">
      <w:pPr>
        <w:spacing w:after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повышение правового сознания и предупреждения опасного поведения среди населения, в том числе среди несовершеннолетних;</w:t>
      </w:r>
    </w:p>
    <w:p w:rsidR="00CA6832" w:rsidRDefault="00CA6832" w:rsidP="009F392A">
      <w:pPr>
        <w:spacing w:after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 установка средств организации дорожного движения на дорогах (дорожных знаков). </w:t>
      </w:r>
    </w:p>
    <w:p w:rsidR="00CA6832" w:rsidRDefault="00CA6832" w:rsidP="009F392A">
      <w:pPr>
        <w:spacing w:after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Если на расчетный срок данные мероприятия осуществятся, то прогноз показателей безопасности дорожного движения будет благоприятным.</w:t>
      </w:r>
    </w:p>
    <w:p w:rsidR="00CA6832" w:rsidRDefault="00CA6832" w:rsidP="009F392A">
      <w:pPr>
        <w:spacing w:after="0"/>
        <w:jc w:val="both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2.7    Прогноз негативного  воздействия транспортной  инфраструктуры на  окружающую среду и  здоровья населения</w:t>
      </w:r>
    </w:p>
    <w:p w:rsidR="00CA6832" w:rsidRDefault="00CA6832" w:rsidP="009F392A">
      <w:pPr>
        <w:spacing w:after="0"/>
        <w:ind w:firstLine="708"/>
        <w:jc w:val="both"/>
        <w:outlineLvl w:val="2"/>
        <w:rPr>
          <w:b/>
          <w:i/>
          <w:sz w:val="24"/>
          <w:szCs w:val="24"/>
        </w:rPr>
      </w:pPr>
      <w:r>
        <w:rPr>
          <w:sz w:val="24"/>
          <w:szCs w:val="24"/>
        </w:rPr>
        <w:t>В период действия программы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населения, в связи, с чем усилится влияние факторов, рассмотренных в п. 1.10 Программы.</w:t>
      </w:r>
    </w:p>
    <w:p w:rsidR="00CA6832" w:rsidRDefault="00CA6832" w:rsidP="009F392A">
      <w:pPr>
        <w:spacing w:after="0"/>
        <w:jc w:val="both"/>
        <w:rPr>
          <w:b/>
          <w:i/>
          <w:sz w:val="24"/>
          <w:szCs w:val="24"/>
        </w:rPr>
        <w:sectPr w:rsidR="00CA6832">
          <w:pgSz w:w="11906" w:h="16838"/>
          <w:pgMar w:top="1134" w:right="850" w:bottom="1134" w:left="1701" w:header="708" w:footer="708" w:gutter="0"/>
          <w:cols w:space="720"/>
        </w:sectPr>
      </w:pPr>
    </w:p>
    <w:p w:rsidR="00CA6832" w:rsidRDefault="00CA6832" w:rsidP="009F392A">
      <w:pPr>
        <w:spacing w:after="0"/>
        <w:jc w:val="both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РАЗДЕЛ 3. УКРУПНЕННАЯ ОЦЕНКА ПРИНЦИПИАЛЬНЫХ ВАРИАНТОВ РАЗВИТИЯ ТРАНСПОРТНОЙ ИНФРАСТРУКТУРЫ И ВЫБОР ПРЕДЛАГАЕМОГО </w:t>
      </w:r>
      <w:proofErr w:type="gramStart"/>
      <w:r>
        <w:rPr>
          <w:b/>
          <w:i/>
          <w:sz w:val="24"/>
          <w:szCs w:val="24"/>
        </w:rPr>
        <w:t>К</w:t>
      </w:r>
      <w:proofErr w:type="gramEnd"/>
      <w:r>
        <w:rPr>
          <w:b/>
          <w:i/>
          <w:sz w:val="24"/>
          <w:szCs w:val="24"/>
        </w:rPr>
        <w:t xml:space="preserve"> </w:t>
      </w:r>
    </w:p>
    <w:p w:rsidR="00CA6832" w:rsidRDefault="00CA6832" w:rsidP="009F392A">
      <w:pPr>
        <w:spacing w:after="0"/>
        <w:jc w:val="both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РЕАЛИЗАЦИИ ВАРИАНТА</w:t>
      </w:r>
    </w:p>
    <w:p w:rsidR="00CA6832" w:rsidRDefault="00CA6832" w:rsidP="009F392A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Анализируя сложившуюся ситуацию и Программу можно выделить три принципиальных варианта развития транспортной инфраструктуры: </w:t>
      </w:r>
    </w:p>
    <w:p w:rsidR="00CA6832" w:rsidRDefault="00CA6832" w:rsidP="009F39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proofErr w:type="gramStart"/>
      <w:r>
        <w:rPr>
          <w:sz w:val="24"/>
          <w:szCs w:val="24"/>
          <w:u w:val="single"/>
        </w:rPr>
        <w:t>оптимистичный</w:t>
      </w:r>
      <w:proofErr w:type="gramEnd"/>
      <w:r>
        <w:rPr>
          <w:sz w:val="24"/>
          <w:szCs w:val="24"/>
        </w:rPr>
        <w:t xml:space="preserve"> – развитие происходит в полном соответствии с положениями генерального плана с реализацией всех предложений по реконструкции и строительству;</w:t>
      </w:r>
    </w:p>
    <w:p w:rsidR="00CA6832" w:rsidRDefault="00CA6832" w:rsidP="009F39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proofErr w:type="gramStart"/>
      <w:r>
        <w:rPr>
          <w:sz w:val="24"/>
          <w:szCs w:val="24"/>
          <w:u w:val="single"/>
        </w:rPr>
        <w:t>реалистичный</w:t>
      </w:r>
      <w:proofErr w:type="gramEnd"/>
      <w:r>
        <w:rPr>
          <w:sz w:val="24"/>
          <w:szCs w:val="24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</w:t>
      </w:r>
      <w:proofErr w:type="spellStart"/>
      <w:r>
        <w:rPr>
          <w:sz w:val="24"/>
          <w:szCs w:val="24"/>
        </w:rPr>
        <w:t>улично</w:t>
      </w:r>
      <w:proofErr w:type="spellEnd"/>
      <w:r>
        <w:rPr>
          <w:sz w:val="24"/>
          <w:szCs w:val="24"/>
        </w:rPr>
        <w:t xml:space="preserve"> – дорожной сети;</w:t>
      </w:r>
    </w:p>
    <w:p w:rsidR="00CA6832" w:rsidRDefault="00CA6832" w:rsidP="009F39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пессимистичный</w:t>
      </w:r>
      <w:r>
        <w:rPr>
          <w:sz w:val="24"/>
          <w:szCs w:val="24"/>
        </w:rPr>
        <w:t xml:space="preserve"> – обеспечение безопасности передвижения на уровне выполнения локальных </w:t>
      </w:r>
      <w:proofErr w:type="spellStart"/>
      <w:proofErr w:type="gramStart"/>
      <w:r>
        <w:rPr>
          <w:sz w:val="24"/>
          <w:szCs w:val="24"/>
        </w:rPr>
        <w:t>ремонтно</w:t>
      </w:r>
      <w:proofErr w:type="spellEnd"/>
      <w:r>
        <w:rPr>
          <w:sz w:val="24"/>
          <w:szCs w:val="24"/>
        </w:rPr>
        <w:t xml:space="preserve"> – восстановительных</w:t>
      </w:r>
      <w:proofErr w:type="gramEnd"/>
      <w:r>
        <w:rPr>
          <w:sz w:val="24"/>
          <w:szCs w:val="24"/>
        </w:rPr>
        <w:t xml:space="preserve"> работ.</w:t>
      </w:r>
    </w:p>
    <w:p w:rsidR="00CA6832" w:rsidRDefault="00CA6832" w:rsidP="009F392A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таблице 9 представлены укрупнённые показатели вариантов развития транспортной инфраструктуры.</w:t>
      </w:r>
    </w:p>
    <w:p w:rsidR="00CA6832" w:rsidRDefault="00CA6832" w:rsidP="009F392A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Таблица 9 – Укрупнённые показатели развития транспортной инфраструктуры</w:t>
      </w:r>
    </w:p>
    <w:tbl>
      <w:tblPr>
        <w:tblW w:w="10315" w:type="dxa"/>
        <w:jc w:val="center"/>
        <w:shd w:val="clear" w:color="auto" w:fill="FFFFFF"/>
        <w:tblLook w:val="04A0"/>
      </w:tblPr>
      <w:tblGrid>
        <w:gridCol w:w="562"/>
        <w:gridCol w:w="2895"/>
        <w:gridCol w:w="847"/>
        <w:gridCol w:w="2061"/>
        <w:gridCol w:w="1825"/>
        <w:gridCol w:w="2125"/>
      </w:tblGrid>
      <w:tr w:rsidR="00CA6832" w:rsidTr="00AA5DA1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Варианты развития</w:t>
            </w:r>
          </w:p>
        </w:tc>
      </w:tr>
      <w:tr w:rsidR="00CA6832" w:rsidTr="00AA5DA1">
        <w:trPr>
          <w:trHeight w:val="4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CA6832" w:rsidTr="00AA5DA1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6832" w:rsidTr="00AA5DA1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Прирост протяженности дорог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A6832" w:rsidRDefault="00CA6832" w:rsidP="009F392A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CA6832" w:rsidRPr="00AA5DA1" w:rsidRDefault="00CA6832" w:rsidP="00AA5DA1">
      <w:pPr>
        <w:spacing w:after="0"/>
        <w:ind w:firstLine="567"/>
        <w:jc w:val="both"/>
        <w:rPr>
          <w:rFonts w:eastAsia="Calibri"/>
          <w:sz w:val="24"/>
          <w:szCs w:val="24"/>
          <w:lang w:eastAsia="ar-SA"/>
        </w:rPr>
        <w:sectPr w:rsidR="00CA6832" w:rsidRPr="00AA5DA1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4"/>
          <w:szCs w:val="24"/>
        </w:rPr>
        <w:t xml:space="preserve">В рамках реализации данной программы, предлагается принять второй вариант (реалистичный), как наиболее вероятный в сложившейся ситуации. </w:t>
      </w:r>
    </w:p>
    <w:p w:rsidR="00CA6832" w:rsidRDefault="00CA6832" w:rsidP="00AA5DA1">
      <w:pPr>
        <w:spacing w:after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РАЗДЕЛ 4.  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>
        <w:rPr>
          <w:b/>
          <w:i/>
          <w:color w:val="000000"/>
          <w:sz w:val="24"/>
          <w:szCs w:val="24"/>
        </w:rPr>
        <w:t>РАЗВИТИЯ ТРАНСПОРТНОЙ ИНФРАСТРУКТУРЫ</w:t>
      </w:r>
    </w:p>
    <w:p w:rsidR="00CA6832" w:rsidRDefault="00CA6832" w:rsidP="009F392A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Нижнебаканском сельском поселении, строительству тротуаров, мероприятия по обеспечению безопасности дорожного движения (приобретение дорожных знаков). </w:t>
      </w:r>
    </w:p>
    <w:p w:rsidR="00CA6832" w:rsidRDefault="00CA6832" w:rsidP="009F392A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CA6832" w:rsidRDefault="00CA6832" w:rsidP="009F392A">
      <w:pPr>
        <w:autoSpaceDE w:val="0"/>
        <w:autoSpaceDN w:val="0"/>
        <w:adjustRightInd w:val="0"/>
        <w:spacing w:after="0"/>
        <w:jc w:val="both"/>
        <w:rPr>
          <w:b/>
          <w:bCs/>
          <w:color w:val="0070C0"/>
          <w:sz w:val="24"/>
          <w:szCs w:val="24"/>
        </w:rPr>
      </w:pPr>
    </w:p>
    <w:p w:rsidR="00CA6832" w:rsidRDefault="00CA6832" w:rsidP="00AA5DA1">
      <w:pPr>
        <w:autoSpaceDE w:val="0"/>
        <w:autoSpaceDN w:val="0"/>
        <w:adjustRightInd w:val="0"/>
        <w:spacing w:after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Мероприятия по развитию транспортной инфраструктуры по видам</w:t>
      </w:r>
    </w:p>
    <w:p w:rsidR="00CA6832" w:rsidRDefault="00CA6832" w:rsidP="009F392A">
      <w:pPr>
        <w:autoSpaceDE w:val="0"/>
        <w:autoSpaceDN w:val="0"/>
        <w:adjustRightInd w:val="0"/>
        <w:spacing w:after="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транспорта</w:t>
      </w:r>
    </w:p>
    <w:p w:rsidR="00CA6832" w:rsidRDefault="00CA6832" w:rsidP="009F392A">
      <w:pPr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Мероприятия по развитию транспортной инфраструктуры по видам транспорта не планируются.</w:t>
      </w:r>
    </w:p>
    <w:p w:rsidR="00CA6832" w:rsidRDefault="00CA6832" w:rsidP="009F392A">
      <w:pPr>
        <w:autoSpaceDE w:val="0"/>
        <w:autoSpaceDN w:val="0"/>
        <w:adjustRightInd w:val="0"/>
        <w:spacing w:after="0"/>
        <w:jc w:val="both"/>
        <w:rPr>
          <w:rFonts w:eastAsia="Calibri"/>
          <w:color w:val="0070C0"/>
          <w:sz w:val="24"/>
          <w:szCs w:val="24"/>
          <w:lang w:eastAsia="ar-SA"/>
        </w:rPr>
      </w:pPr>
    </w:p>
    <w:p w:rsidR="00CA6832" w:rsidRDefault="00CA6832" w:rsidP="00AA5DA1">
      <w:pPr>
        <w:autoSpaceDE w:val="0"/>
        <w:autoSpaceDN w:val="0"/>
        <w:adjustRightInd w:val="0"/>
        <w:spacing w:after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Мероприятия по развитию транспорта общего пользования, созданию</w:t>
      </w:r>
    </w:p>
    <w:p w:rsidR="00CA6832" w:rsidRDefault="00CA6832" w:rsidP="009F392A">
      <w:pPr>
        <w:autoSpaceDE w:val="0"/>
        <w:autoSpaceDN w:val="0"/>
        <w:adjustRightInd w:val="0"/>
        <w:spacing w:after="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транспортно-пересадочных узлов</w:t>
      </w:r>
    </w:p>
    <w:p w:rsidR="00CA6832" w:rsidRDefault="00CA6832" w:rsidP="009F392A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В Нижнебаканском сельском поселении общественный транспорт не удовлетворяет потребностям населения. </w:t>
      </w:r>
      <w:r>
        <w:rPr>
          <w:color w:val="000000"/>
          <w:spacing w:val="2"/>
          <w:sz w:val="24"/>
          <w:szCs w:val="24"/>
        </w:rPr>
        <w:t>В связи с этим необходимо предусмотреть мероприятия по организации маршрута «Крымс</w:t>
      </w:r>
      <w:proofErr w:type="gramStart"/>
      <w:r>
        <w:rPr>
          <w:color w:val="000000"/>
          <w:spacing w:val="2"/>
          <w:sz w:val="24"/>
          <w:szCs w:val="24"/>
        </w:rPr>
        <w:t>к-</w:t>
      </w:r>
      <w:proofErr w:type="gramEnd"/>
      <w:r>
        <w:rPr>
          <w:color w:val="000000"/>
          <w:spacing w:val="2"/>
          <w:sz w:val="24"/>
          <w:szCs w:val="24"/>
        </w:rPr>
        <w:t xml:space="preserve"> Жемчужный».</w:t>
      </w:r>
    </w:p>
    <w:p w:rsidR="00CA6832" w:rsidRDefault="00CA6832" w:rsidP="009F392A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Для повышения качества обслуживания пассажиров,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CA6832" w:rsidRDefault="00CA6832" w:rsidP="009F392A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pacing w:val="2"/>
          <w:sz w:val="24"/>
          <w:szCs w:val="24"/>
        </w:rPr>
      </w:pPr>
    </w:p>
    <w:p w:rsidR="00CA6832" w:rsidRDefault="00CA6832" w:rsidP="009F392A">
      <w:pPr>
        <w:autoSpaceDE w:val="0"/>
        <w:autoSpaceDN w:val="0"/>
        <w:adjustRightInd w:val="0"/>
        <w:spacing w:after="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Мероприятия по развитию инфраструктуры </w:t>
      </w:r>
      <w:proofErr w:type="gramStart"/>
      <w:r>
        <w:rPr>
          <w:b/>
          <w:i/>
          <w:color w:val="000000"/>
          <w:sz w:val="24"/>
          <w:szCs w:val="24"/>
        </w:rPr>
        <w:t>для</w:t>
      </w:r>
      <w:proofErr w:type="gramEnd"/>
      <w:r>
        <w:rPr>
          <w:b/>
          <w:i/>
          <w:color w:val="000000"/>
          <w:sz w:val="24"/>
          <w:szCs w:val="24"/>
        </w:rPr>
        <w:t xml:space="preserve"> легкового</w:t>
      </w:r>
    </w:p>
    <w:p w:rsidR="00CA6832" w:rsidRDefault="00CA6832" w:rsidP="009F392A">
      <w:pPr>
        <w:autoSpaceDE w:val="0"/>
        <w:autoSpaceDN w:val="0"/>
        <w:adjustRightInd w:val="0"/>
        <w:spacing w:after="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автомобильного транспорта, включая развитие единого парковочного пространства</w:t>
      </w:r>
    </w:p>
    <w:p w:rsidR="00CA6832" w:rsidRDefault="00CA6832" w:rsidP="009F392A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10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30"/>
        <w:gridCol w:w="1451"/>
        <w:gridCol w:w="2341"/>
        <w:gridCol w:w="1390"/>
        <w:gridCol w:w="2931"/>
      </w:tblGrid>
      <w:tr w:rsidR="00CA6832" w:rsidTr="00AA5DA1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Характеристики (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машино-мест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CA6832" w:rsidTr="00AA5DA1">
        <w:trPr>
          <w:trHeight w:val="297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парковочного пространства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Нижнебаканская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2022-2030 гг.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1 374,0 т.р.</w:t>
            </w:r>
          </w:p>
        </w:tc>
      </w:tr>
      <w:tr w:rsidR="00CA6832" w:rsidTr="00AA5DA1">
        <w:trPr>
          <w:trHeight w:val="297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Неберджаевская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558,0 т.р.</w:t>
            </w:r>
          </w:p>
        </w:tc>
      </w:tr>
      <w:tr w:rsidR="00CA6832" w:rsidTr="00AA5DA1">
        <w:trPr>
          <w:trHeight w:val="297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п. Жемчужный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36,0 т.р.</w:t>
            </w:r>
          </w:p>
        </w:tc>
      </w:tr>
    </w:tbl>
    <w:p w:rsidR="00CA6832" w:rsidRDefault="00CA6832" w:rsidP="009F392A">
      <w:pPr>
        <w:autoSpaceDE w:val="0"/>
        <w:autoSpaceDN w:val="0"/>
        <w:adjustRightInd w:val="0"/>
        <w:spacing w:after="0"/>
        <w:jc w:val="both"/>
        <w:rPr>
          <w:rFonts w:eastAsia="Calibri"/>
          <w:b/>
          <w:i/>
          <w:color w:val="000000"/>
          <w:sz w:val="24"/>
          <w:szCs w:val="24"/>
          <w:lang w:eastAsia="ar-SA"/>
        </w:rPr>
      </w:pPr>
    </w:p>
    <w:p w:rsidR="00CA6832" w:rsidRDefault="00CA6832" w:rsidP="009F392A">
      <w:pPr>
        <w:autoSpaceDE w:val="0"/>
        <w:autoSpaceDN w:val="0"/>
        <w:adjustRightInd w:val="0"/>
        <w:spacing w:after="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Мероприятия по развитию инфраструктуры пешеходного и велосипедного передвижения </w:t>
      </w:r>
    </w:p>
    <w:p w:rsidR="00CA6832" w:rsidRDefault="00CA6832" w:rsidP="009F392A">
      <w:pPr>
        <w:autoSpaceDE w:val="0"/>
        <w:autoSpaceDN w:val="0"/>
        <w:adjustRightInd w:val="0"/>
        <w:spacing w:after="0"/>
        <w:jc w:val="both"/>
        <w:rPr>
          <w:color w:val="0070C0"/>
          <w:sz w:val="24"/>
          <w:szCs w:val="24"/>
        </w:rPr>
      </w:pPr>
    </w:p>
    <w:p w:rsidR="00CA6832" w:rsidRDefault="00CA6832" w:rsidP="009F392A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 расчетный срок не планируются мероприятия по развитию инфраструктуры пешеходного и велосипедного передвижения.</w:t>
      </w:r>
    </w:p>
    <w:p w:rsidR="00CA6832" w:rsidRDefault="00CA6832" w:rsidP="009F392A">
      <w:pPr>
        <w:autoSpaceDE w:val="0"/>
        <w:autoSpaceDN w:val="0"/>
        <w:adjustRightInd w:val="0"/>
        <w:spacing w:after="0"/>
        <w:jc w:val="both"/>
        <w:rPr>
          <w:b/>
          <w:i/>
          <w:color w:val="000000"/>
          <w:sz w:val="24"/>
          <w:szCs w:val="24"/>
        </w:rPr>
      </w:pPr>
    </w:p>
    <w:p w:rsidR="00CA6832" w:rsidRDefault="00CA6832" w:rsidP="009F392A">
      <w:pPr>
        <w:autoSpaceDE w:val="0"/>
        <w:autoSpaceDN w:val="0"/>
        <w:adjustRightInd w:val="0"/>
        <w:spacing w:after="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Мероприятия по развитию инфраструктуры для грузового транспорта,</w:t>
      </w:r>
    </w:p>
    <w:p w:rsidR="00CA6832" w:rsidRDefault="00CA6832" w:rsidP="009F392A">
      <w:pPr>
        <w:autoSpaceDE w:val="0"/>
        <w:autoSpaceDN w:val="0"/>
        <w:adjustRightInd w:val="0"/>
        <w:spacing w:after="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транспортных средств коммунальных и дорожных служб</w:t>
      </w:r>
    </w:p>
    <w:p w:rsidR="00CA6832" w:rsidRDefault="00CA6832" w:rsidP="009F392A">
      <w:pPr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 данный момент на территории Нижнебаканского  сельского поселения сформировано 4 </w:t>
      </w:r>
      <w:proofErr w:type="spellStart"/>
      <w:r>
        <w:rPr>
          <w:rFonts w:eastAsia="Times New Roman"/>
          <w:sz w:val="24"/>
          <w:szCs w:val="24"/>
          <w:lang w:eastAsia="ru-RU"/>
        </w:rPr>
        <w:t>инвестиционно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привлекательных  площадки (предположительно для размещения грузовых автомашин) вдоль федеральной трассы (на территории  ЗАО «АББА», на развилке  автодорог  ст. Неберджаевская –  </w:t>
      </w:r>
      <w:proofErr w:type="gramStart"/>
      <w:r>
        <w:rPr>
          <w:rFonts w:eastAsia="Times New Roman"/>
          <w:sz w:val="24"/>
          <w:szCs w:val="24"/>
          <w:lang w:eastAsia="ru-RU"/>
        </w:rPr>
        <w:t>Грушевая</w:t>
      </w:r>
      <w:proofErr w:type="gramEnd"/>
      <w:r>
        <w:rPr>
          <w:rFonts w:eastAsia="Times New Roman"/>
          <w:sz w:val="24"/>
          <w:szCs w:val="24"/>
          <w:lang w:eastAsia="ru-RU"/>
        </w:rPr>
        <w:t>).</w:t>
      </w:r>
    </w:p>
    <w:p w:rsidR="00CA6832" w:rsidRDefault="00CA6832" w:rsidP="009F392A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4"/>
          <w:szCs w:val="24"/>
          <w:lang w:eastAsia="ar-SA"/>
        </w:rPr>
      </w:pPr>
    </w:p>
    <w:p w:rsidR="00CA6832" w:rsidRDefault="00CA6832" w:rsidP="009F392A">
      <w:pPr>
        <w:autoSpaceDE w:val="0"/>
        <w:autoSpaceDN w:val="0"/>
        <w:adjustRightInd w:val="0"/>
        <w:spacing w:after="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Мероприятия по развитию сети автомобильных дорог общего</w:t>
      </w:r>
    </w:p>
    <w:p w:rsidR="00CA6832" w:rsidRDefault="00CA6832" w:rsidP="009F392A">
      <w:pPr>
        <w:autoSpaceDE w:val="0"/>
        <w:autoSpaceDN w:val="0"/>
        <w:adjustRightInd w:val="0"/>
        <w:spacing w:after="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пользования местного значения Нижнебаканского сельского поселения</w:t>
      </w:r>
    </w:p>
    <w:p w:rsidR="00CA6832" w:rsidRDefault="00CA6832" w:rsidP="009F392A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развития сети дорог Нижнебаканского сельского поселения планируются:</w:t>
      </w:r>
    </w:p>
    <w:p w:rsidR="00CA6832" w:rsidRDefault="00CA6832" w:rsidP="009F392A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Мероприятия по ежегодному ремонту автомобильных дорог общего пользования местного значения. </w:t>
      </w:r>
    </w:p>
    <w:p w:rsidR="00CA6832" w:rsidRDefault="00CA6832" w:rsidP="009F392A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Мероприятия по капитальному ремонту автомобильных дорог.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Таблица 11 – Мероприятия по развитию сети дорог</w:t>
      </w: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1612"/>
        <w:gridCol w:w="333"/>
        <w:gridCol w:w="2349"/>
        <w:gridCol w:w="51"/>
        <w:gridCol w:w="3339"/>
      </w:tblGrid>
      <w:tr w:rsidR="00CA6832" w:rsidTr="00CA6832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CA6832" w:rsidTr="00CA683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CA6832" w:rsidTr="00CA6832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Нижнебаканское сельское поселение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121,6 т.р.</w:t>
            </w:r>
          </w:p>
        </w:tc>
      </w:tr>
      <w:tr w:rsidR="00CA6832" w:rsidTr="00CA6832"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дороги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=363,0 м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Неберджаевская ул. Овчинникова (от дома№25 до дома №52)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38,58 т.р.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733,153 т.р.</w:t>
            </w:r>
          </w:p>
        </w:tc>
      </w:tr>
      <w:tr w:rsidR="00CA6832" w:rsidTr="00CA68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=645,0 м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Неберджаевская ул. Ленина (от дома№84 до дома №110)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87,5 т.р.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1663,049 т.р.</w:t>
            </w:r>
          </w:p>
        </w:tc>
      </w:tr>
      <w:tr w:rsidR="00CA6832" w:rsidTr="00CA68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=232,0 м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Нижнебаканская ул. Пионерская (от ул. Ленина до ул. Лозовая)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43,4 т.р.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824,798 т.р.</w:t>
            </w:r>
          </w:p>
        </w:tc>
      </w:tr>
      <w:tr w:rsidR="00CA6832" w:rsidTr="00CA68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=306,0 м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AA5DA1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Ст. Нижнебаканская ул.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Веселая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(дома №1 до дома №7)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26,95  т.р.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512,099 т.р.</w:t>
            </w:r>
          </w:p>
        </w:tc>
      </w:tr>
      <w:tr w:rsidR="00CA6832" w:rsidTr="00CA68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=498,0 м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Нижнебаканская ул. Красина (от ул. Красноармейская до дома №46)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63,24  т.р.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1201,558 т.р.</w:t>
            </w:r>
          </w:p>
        </w:tc>
      </w:tr>
      <w:tr w:rsidR="00CA6832" w:rsidTr="00CA68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=1161,0 м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Ст. Нижнебаканская ул.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Таманская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(от дома №3 до ул. Нагорная)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136,03  т.р.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2584,633 т.р.</w:t>
            </w:r>
          </w:p>
        </w:tc>
      </w:tr>
      <w:tr w:rsidR="00CA6832" w:rsidTr="00CA68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=291,0 м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AA5DA1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Нижнебаканская ул. Октябрьская (от ул. Ленина до ул. Пушкина)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72,456  т.р.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1375,62 т.р.</w:t>
            </w:r>
          </w:p>
        </w:tc>
      </w:tr>
      <w:tr w:rsidR="00CA6832" w:rsidTr="00CA683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CA6832" w:rsidTr="00CA6832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Нижнебаканское сельское поселение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126,5 т.р.</w:t>
            </w:r>
          </w:p>
        </w:tc>
      </w:tr>
      <w:tr w:rsidR="00CA6832" w:rsidTr="00CA6832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щебнем)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902,2 т.р.</w:t>
            </w:r>
          </w:p>
        </w:tc>
      </w:tr>
      <w:tr w:rsidR="00CA6832" w:rsidTr="00CA6832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=1500,0 м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 МО – 190,48 т.р.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Краевой бюджет – 3619,15 т.р.</w:t>
            </w:r>
          </w:p>
        </w:tc>
      </w:tr>
      <w:tr w:rsidR="00CA6832" w:rsidTr="00CA683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CA6832" w:rsidTr="00CA6832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Нижнебаканское сельское поселение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131,6 т.р.</w:t>
            </w:r>
          </w:p>
        </w:tc>
      </w:tr>
      <w:tr w:rsidR="00CA6832" w:rsidTr="00CA6832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щебнем)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938,29 т.р.</w:t>
            </w:r>
          </w:p>
        </w:tc>
      </w:tr>
      <w:tr w:rsidR="00CA6832" w:rsidTr="00CA6832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=1500,0 м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 МО – 198,09 т.р.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Краевой бюджет – 3763,92 т.р.</w:t>
            </w:r>
          </w:p>
        </w:tc>
      </w:tr>
      <w:tr w:rsidR="00CA6832" w:rsidTr="00CA683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CA6832" w:rsidTr="00CA6832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Нижнебаканское сельское поселение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136,86 т.р.</w:t>
            </w:r>
          </w:p>
        </w:tc>
      </w:tr>
      <w:tr w:rsidR="00CA6832" w:rsidTr="00CA6832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щебнем)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975,82 т.р.</w:t>
            </w:r>
          </w:p>
        </w:tc>
      </w:tr>
      <w:tr w:rsidR="00CA6832" w:rsidTr="00CA6832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=1500,0 м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 МО – 206,0 т.р.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Краевой бюджет – 3914,48 т.р.</w:t>
            </w:r>
          </w:p>
        </w:tc>
      </w:tr>
      <w:tr w:rsidR="00CA6832" w:rsidTr="00CA683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CA6832" w:rsidTr="00CA6832">
        <w:trPr>
          <w:trHeight w:val="823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Нижнебаканское сельское поселение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142,33 т.р.</w:t>
            </w:r>
          </w:p>
        </w:tc>
      </w:tr>
      <w:tr w:rsidR="00CA6832" w:rsidTr="00CA6832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щебнем)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1014,85 т.р.</w:t>
            </w:r>
          </w:p>
        </w:tc>
      </w:tr>
      <w:tr w:rsidR="00CA6832" w:rsidTr="00CA6832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=1500,0 м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 МО – 214,2 т.р.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Краевой бюджет – 4071,06 т.р.</w:t>
            </w:r>
          </w:p>
        </w:tc>
      </w:tr>
      <w:tr w:rsidR="00CA6832" w:rsidTr="00CA683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2022-2030 гг.</w:t>
            </w:r>
          </w:p>
        </w:tc>
      </w:tr>
      <w:tr w:rsidR="00CA6832" w:rsidTr="00CA6832">
        <w:trPr>
          <w:trHeight w:val="752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Нижнебаканское сельское поселение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1280,97 т.р.</w:t>
            </w:r>
          </w:p>
        </w:tc>
      </w:tr>
      <w:tr w:rsidR="00CA6832" w:rsidTr="00CA6832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щебнем)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9133,65 т.р.</w:t>
            </w:r>
          </w:p>
        </w:tc>
      </w:tr>
      <w:tr w:rsidR="00CA6832" w:rsidTr="00CA6832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=1500,0 м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 МО – 1927,8 т.р.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Краевой бюджет – 36639,54  т.р.</w:t>
            </w:r>
          </w:p>
        </w:tc>
      </w:tr>
    </w:tbl>
    <w:p w:rsidR="00CA6832" w:rsidRDefault="00CA6832" w:rsidP="009F392A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CA6832" w:rsidRDefault="00CA6832" w:rsidP="009F392A">
      <w:pPr>
        <w:spacing w:after="0"/>
        <w:jc w:val="both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Мероприятия по развитию инфраструктуры объектов автомобильного транспорта</w:t>
      </w:r>
    </w:p>
    <w:p w:rsidR="00CA6832" w:rsidRDefault="00CA6832" w:rsidP="009F392A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>Таблица 14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30"/>
        <w:gridCol w:w="1945"/>
        <w:gridCol w:w="1674"/>
        <w:gridCol w:w="2065"/>
        <w:gridCol w:w="2429"/>
      </w:tblGrid>
      <w:tr w:rsidR="00CA6832" w:rsidTr="00CA6832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CA6832" w:rsidTr="00CA6832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A6832" w:rsidRDefault="00CA6832" w:rsidP="009F392A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A6832" w:rsidRDefault="00CA6832" w:rsidP="009F392A">
      <w:pPr>
        <w:spacing w:after="0"/>
        <w:ind w:firstLine="709"/>
        <w:jc w:val="both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CA6832" w:rsidRDefault="00CA6832" w:rsidP="009F392A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>Таблица 12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7"/>
        <w:gridCol w:w="1894"/>
        <w:gridCol w:w="1927"/>
        <w:gridCol w:w="1595"/>
        <w:gridCol w:w="2580"/>
      </w:tblGrid>
      <w:tr w:rsidR="00CA6832" w:rsidTr="00CA6832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CA6832" w:rsidTr="00CA6832"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Установка (замена)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дорожных знаков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Нижнебаканское сельское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 ед.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 МО – 120 т.р.</w:t>
            </w:r>
          </w:p>
        </w:tc>
      </w:tr>
      <w:tr w:rsidR="00CA6832" w:rsidTr="00CA68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 ед.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 МО –124,8 т.р.</w:t>
            </w:r>
          </w:p>
        </w:tc>
      </w:tr>
      <w:tr w:rsidR="00CA6832" w:rsidTr="00CA68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 ед.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 МО – 129,7 т.р.</w:t>
            </w:r>
          </w:p>
        </w:tc>
      </w:tr>
      <w:tr w:rsidR="00CA6832" w:rsidTr="00CA68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 ед.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 МО – 134,9 т.р.</w:t>
            </w:r>
          </w:p>
        </w:tc>
      </w:tr>
      <w:tr w:rsidR="00CA6832" w:rsidTr="00CA68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 ед.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 МО – 140,3 т.р.</w:t>
            </w:r>
          </w:p>
        </w:tc>
      </w:tr>
      <w:tr w:rsidR="00CA6832" w:rsidTr="00CA683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180 ед.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2022-2030 гг.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 МО – 1 261,8 т.р.</w:t>
            </w:r>
          </w:p>
        </w:tc>
      </w:tr>
    </w:tbl>
    <w:p w:rsidR="00CA6832" w:rsidRDefault="00CA6832" w:rsidP="009F392A">
      <w:pPr>
        <w:spacing w:after="0"/>
        <w:ind w:firstLine="709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CA6832" w:rsidRDefault="00CA6832" w:rsidP="009F392A">
      <w:pPr>
        <w:spacing w:after="0"/>
        <w:ind w:firstLine="709"/>
        <w:jc w:val="both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Мероприятия по внедрению интеллектуальных транспортных систем</w:t>
      </w: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Данные мероприятия в Нижнебаканском сельском поселении  не планируются.</w:t>
      </w:r>
    </w:p>
    <w:p w:rsidR="00CA6832" w:rsidRDefault="00CA6832" w:rsidP="009F392A">
      <w:pPr>
        <w:spacing w:after="0"/>
        <w:jc w:val="both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Мероприятия по снижению негативного воздействия транспорта на окружающую среду и здоровье населения</w:t>
      </w:r>
    </w:p>
    <w:p w:rsidR="00CA6832" w:rsidRDefault="00CA6832" w:rsidP="009F392A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A6832" w:rsidRDefault="00CA6832" w:rsidP="009F392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Данные мероприятия в Нижнебаканском сельском поселении  не планируются.</w:t>
      </w:r>
    </w:p>
    <w:p w:rsidR="00CA6832" w:rsidRDefault="00CA6832" w:rsidP="009F392A">
      <w:pPr>
        <w:spacing w:after="0"/>
        <w:jc w:val="both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 xml:space="preserve">Мероприятия по мониторингу и </w:t>
      </w:r>
      <w:proofErr w:type="gramStart"/>
      <w:r>
        <w:rPr>
          <w:rFonts w:eastAsia="Times New Roman"/>
          <w:b/>
          <w:i/>
          <w:sz w:val="24"/>
          <w:szCs w:val="24"/>
          <w:lang w:eastAsia="ru-RU"/>
        </w:rPr>
        <w:t>контролю за</w:t>
      </w:r>
      <w:proofErr w:type="gramEnd"/>
      <w:r>
        <w:rPr>
          <w:rFonts w:eastAsia="Times New Roman"/>
          <w:b/>
          <w:i/>
          <w:sz w:val="24"/>
          <w:szCs w:val="24"/>
          <w:lang w:eastAsia="ru-RU"/>
        </w:rPr>
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CA6832" w:rsidRDefault="00CA6832" w:rsidP="009F392A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Таблица 13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2411"/>
        <w:gridCol w:w="3402"/>
      </w:tblGrid>
      <w:tr w:rsidR="00CA6832" w:rsidTr="00CA6832">
        <w:trPr>
          <w:trHeight w:val="470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Финансирование, т.р.</w:t>
            </w:r>
          </w:p>
        </w:tc>
      </w:tr>
      <w:tr w:rsidR="00CA6832" w:rsidTr="00CA6832">
        <w:trPr>
          <w:trHeight w:val="20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A6832" w:rsidRDefault="00CA6832" w:rsidP="009F392A">
      <w:pPr>
        <w:spacing w:after="0"/>
        <w:jc w:val="both"/>
        <w:rPr>
          <w:rFonts w:eastAsia="Times New Roman"/>
          <w:b/>
          <w:bCs/>
          <w:i/>
          <w:color w:val="242424"/>
          <w:sz w:val="24"/>
          <w:szCs w:val="24"/>
          <w:lang w:eastAsia="ru-RU"/>
        </w:rPr>
        <w:sectPr w:rsidR="00CA6832">
          <w:pgSz w:w="11906" w:h="16838"/>
          <w:pgMar w:top="1134" w:right="850" w:bottom="1134" w:left="1701" w:header="708" w:footer="708" w:gutter="0"/>
          <w:cols w:space="720"/>
        </w:sectPr>
      </w:pPr>
    </w:p>
    <w:p w:rsidR="00CA6832" w:rsidRDefault="00CA6832" w:rsidP="00AA5DA1">
      <w:pPr>
        <w:spacing w:after="0"/>
        <w:jc w:val="center"/>
        <w:rPr>
          <w:rFonts w:eastAsia="Calibri"/>
          <w:b/>
          <w:i/>
          <w:sz w:val="24"/>
          <w:szCs w:val="24"/>
          <w:lang w:eastAsia="ar-SA"/>
        </w:rPr>
      </w:pPr>
      <w:r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lastRenderedPageBreak/>
        <w:t xml:space="preserve">РАЗДЕЛ 5.  </w:t>
      </w:r>
      <w:r>
        <w:rPr>
          <w:b/>
          <w:i/>
          <w:sz w:val="24"/>
          <w:szCs w:val="24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CA6832" w:rsidRDefault="00CA6832" w:rsidP="009F39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Таблица 14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739"/>
        <w:gridCol w:w="1148"/>
        <w:gridCol w:w="1424"/>
        <w:gridCol w:w="1236"/>
        <w:gridCol w:w="1106"/>
        <w:gridCol w:w="1236"/>
      </w:tblGrid>
      <w:tr w:rsidR="00CA6832" w:rsidTr="00CA6832"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Финансирование на 2017-2030  гг.,</w:t>
            </w:r>
          </w:p>
          <w:p w:rsidR="00CA6832" w:rsidRDefault="00CA6832" w:rsidP="009F392A">
            <w:pPr>
              <w:spacing w:after="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т.р.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Итого, т.р.</w:t>
            </w:r>
          </w:p>
        </w:tc>
      </w:tr>
      <w:tr w:rsidR="00CA6832" w:rsidTr="00CA68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sz w:val="24"/>
                <w:szCs w:val="24"/>
              </w:rPr>
              <w:t>Фед</w:t>
            </w:r>
            <w:proofErr w:type="spellEnd"/>
            <w:r>
              <w:rPr>
                <w:b/>
                <w:sz w:val="24"/>
                <w:szCs w:val="24"/>
              </w:rPr>
              <w:t>. бюджет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sz w:val="24"/>
                <w:szCs w:val="24"/>
              </w:rPr>
              <w:t>Внебюд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CA6832" w:rsidTr="00CA683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A6832" w:rsidTr="00CA683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Авиационный транспорт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A6832" w:rsidTr="00CA683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Речной транспорт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A6832" w:rsidTr="00CA683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Мероприятия по развитию транспорта общего пользования, созданию транспортн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пересадочных узлов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A6832" w:rsidTr="00CA683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A6832" w:rsidTr="00CA683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Мероприятия по развитию сети дорог Нижнебаканского сельского поселения, в.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60903,06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18109,39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79012,45</w:t>
            </w:r>
          </w:p>
        </w:tc>
      </w:tr>
      <w:tr w:rsidR="00CA6832" w:rsidTr="00CA683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строительство дорог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A6832" w:rsidTr="00CA683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ремонт дорог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60903,06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18109,39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79012,45</w:t>
            </w:r>
          </w:p>
        </w:tc>
      </w:tr>
      <w:tr w:rsidR="00CA6832" w:rsidTr="00CA683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1911,5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1911,5</w:t>
            </w:r>
          </w:p>
        </w:tc>
      </w:tr>
      <w:tr w:rsidR="00CA6832" w:rsidTr="00CA683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1968,0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1968,0</w:t>
            </w:r>
          </w:p>
        </w:tc>
      </w:tr>
      <w:tr w:rsidR="00CA6832" w:rsidTr="00CA683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A6832" w:rsidTr="00CA6832">
        <w:trPr>
          <w:trHeight w:val="697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60903,06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21988,896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82891,956</w:t>
            </w:r>
          </w:p>
        </w:tc>
      </w:tr>
    </w:tbl>
    <w:p w:rsidR="00CA6832" w:rsidRDefault="00CA6832" w:rsidP="009F392A">
      <w:pPr>
        <w:spacing w:after="0"/>
        <w:jc w:val="both"/>
        <w:rPr>
          <w:rFonts w:eastAsia="Times New Roman"/>
          <w:b/>
          <w:i/>
          <w:color w:val="000000"/>
          <w:sz w:val="24"/>
          <w:szCs w:val="24"/>
        </w:rPr>
        <w:sectPr w:rsidR="00CA6832">
          <w:pgSz w:w="11906" w:h="16838"/>
          <w:pgMar w:top="1134" w:right="850" w:bottom="1134" w:left="1701" w:header="708" w:footer="708" w:gutter="0"/>
          <w:cols w:space="720"/>
        </w:sectPr>
      </w:pPr>
    </w:p>
    <w:p w:rsidR="00CA6832" w:rsidRDefault="00CA6832" w:rsidP="009F392A">
      <w:pPr>
        <w:pStyle w:val="a6"/>
        <w:shd w:val="clear" w:color="auto" w:fill="FFFFFF"/>
        <w:spacing w:after="0" w:afterAutospacing="0" w:line="276" w:lineRule="auto"/>
        <w:jc w:val="both"/>
        <w:rPr>
          <w:b/>
          <w:i/>
        </w:rPr>
      </w:pPr>
      <w:r>
        <w:rPr>
          <w:b/>
          <w:i/>
        </w:rPr>
        <w:lastRenderedPageBreak/>
        <w:t xml:space="preserve">РАЗДЕЛ 6. </w:t>
      </w:r>
      <w:r>
        <w:rPr>
          <w:rFonts w:eastAsia="Calibri"/>
          <w:b/>
          <w:i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CA6832" w:rsidRDefault="00CA6832" w:rsidP="009F392A">
      <w:pPr>
        <w:pStyle w:val="a6"/>
        <w:shd w:val="clear" w:color="auto" w:fill="FFFFFF"/>
        <w:spacing w:after="0" w:afterAutospacing="0" w:line="276" w:lineRule="auto"/>
        <w:ind w:firstLine="708"/>
        <w:jc w:val="both"/>
      </w:pPr>
      <w:r>
        <w:t>Таблица 15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487"/>
        <w:gridCol w:w="3747"/>
        <w:gridCol w:w="1236"/>
        <w:gridCol w:w="992"/>
        <w:gridCol w:w="8"/>
        <w:gridCol w:w="1126"/>
        <w:gridCol w:w="1128"/>
        <w:gridCol w:w="6"/>
        <w:gridCol w:w="992"/>
        <w:gridCol w:w="1134"/>
        <w:gridCol w:w="10"/>
        <w:gridCol w:w="1266"/>
      </w:tblGrid>
      <w:tr w:rsidR="00CA6832" w:rsidTr="00CA6832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Наименование индикатора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2016 (Базовый год)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2022-2030</w:t>
            </w:r>
          </w:p>
        </w:tc>
      </w:tr>
      <w:tr w:rsidR="00CA6832" w:rsidTr="00CA6832"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  <w:rPr>
                <w:b/>
                <w:i/>
              </w:rPr>
            </w:pPr>
            <w:r>
              <w:t>а) мероприятия по развитию транспорта общего пользования, созданию транспортн</w:t>
            </w:r>
            <w:proofErr w:type="gramStart"/>
            <w:r>
              <w:t>о-</w:t>
            </w:r>
            <w:proofErr w:type="gramEnd"/>
            <w:r>
              <w:t xml:space="preserve"> пересадочных узлов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  <w:rPr>
                <w:b/>
                <w:i/>
              </w:rPr>
            </w:pPr>
            <w:r>
              <w:t>Число транспортно-пересадочных узлов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0</w:t>
            </w:r>
          </w:p>
        </w:tc>
      </w:tr>
      <w:tr w:rsidR="00CA6832" w:rsidTr="00CA6832"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  <w:rPr>
                <w:b/>
                <w:i/>
              </w:rPr>
            </w:pPr>
            <w:r>
              <w:t>Количество рейсов автомобильного транспорта в год, ед.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5840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5840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6570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6570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6570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6570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6570</w:t>
            </w:r>
          </w:p>
        </w:tc>
      </w:tr>
      <w:tr w:rsidR="00CA6832" w:rsidTr="00CA6832"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  <w:rPr>
                <w:b/>
                <w:i/>
              </w:rPr>
            </w:pPr>
            <w:r>
              <w:t>Число остановочных площадок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A6832" w:rsidTr="00CA6832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  <w:rPr>
                <w:b/>
                <w:i/>
              </w:rPr>
            </w:pPr>
            <w:r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  <w:rPr>
                <w:b/>
                <w:i/>
              </w:rPr>
            </w:pPr>
            <w:r>
              <w:t>Парковочное пространство, мест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CA6832" w:rsidTr="00CA6832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  <w:rPr>
                <w:b/>
                <w:i/>
              </w:rPr>
            </w:pPr>
            <w:r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  <w:rPr>
                <w:b/>
                <w:i/>
              </w:rPr>
            </w:pPr>
            <w:r>
              <w:t>Число мест стоянок большегрузного транспорта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50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50</w:t>
            </w:r>
          </w:p>
        </w:tc>
      </w:tr>
      <w:tr w:rsidR="00CA6832" w:rsidTr="00CA6832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  <w:rPr>
                <w:b/>
                <w:i/>
              </w:rPr>
            </w:pPr>
            <w:r>
              <w:t>г) мероприятия по развитию сети дорог поселения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  <w:rPr>
                <w:b/>
                <w:i/>
              </w:rPr>
            </w:pPr>
            <w:r>
              <w:t xml:space="preserve">Развитие улично-дорожной сети, </w:t>
            </w:r>
            <w:proofErr w:type="gramStart"/>
            <w:r>
              <w:t>км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48,8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48,8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48,8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48,8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48,8</w:t>
            </w:r>
          </w:p>
        </w:tc>
      </w:tr>
      <w:tr w:rsidR="00CA6832" w:rsidTr="00CA6832"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  <w:rPr>
                <w:b/>
                <w:i/>
              </w:rPr>
            </w:pPr>
            <w:proofErr w:type="spellStart"/>
            <w:r>
              <w:t>д</w:t>
            </w:r>
            <w:proofErr w:type="spellEnd"/>
            <w:r>
              <w:t xml:space="preserve">) комплексные мероприятия по организации дорожного </w:t>
            </w:r>
            <w:r>
              <w:lastRenderedPageBreak/>
              <w:t>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  <w:rPr>
                <w:b/>
                <w:i/>
              </w:rPr>
            </w:pPr>
            <w:r>
              <w:lastRenderedPageBreak/>
              <w:t>Число зарегистрированных ДТП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-</w:t>
            </w:r>
          </w:p>
        </w:tc>
      </w:tr>
      <w:tr w:rsidR="00CA6832" w:rsidTr="00CA6832"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  <w:rPr>
                <w:b/>
                <w:i/>
              </w:rPr>
            </w:pPr>
            <w:r>
              <w:t xml:space="preserve">Количество светофорных </w:t>
            </w:r>
            <w:r>
              <w:lastRenderedPageBreak/>
              <w:t>объектов на УДС, шт.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0</w:t>
            </w:r>
          </w:p>
        </w:tc>
      </w:tr>
      <w:tr w:rsidR="00CA6832" w:rsidTr="00CA6832"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  <w:rPr>
                <w:b/>
                <w:i/>
              </w:rPr>
            </w:pPr>
            <w:r>
              <w:t>Количество нанесенной дорожной разметки,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585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585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585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585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585</w:t>
            </w:r>
          </w:p>
        </w:tc>
      </w:tr>
      <w:tr w:rsidR="00CA6832" w:rsidTr="00CA6832"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spacing w:after="0"/>
              <w:jc w:val="both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  <w:rPr>
                <w:b/>
                <w:i/>
              </w:rPr>
            </w:pPr>
            <w:r>
              <w:t xml:space="preserve">Количество установленных дорожных знаков,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186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231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246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832" w:rsidRDefault="00CA6832" w:rsidP="009F392A">
            <w:pPr>
              <w:pStyle w:val="a6"/>
              <w:spacing w:after="0" w:afterAutospacing="0" w:line="276" w:lineRule="auto"/>
              <w:jc w:val="both"/>
            </w:pPr>
            <w:r>
              <w:t>381</w:t>
            </w:r>
          </w:p>
        </w:tc>
      </w:tr>
    </w:tbl>
    <w:p w:rsidR="00CA6832" w:rsidRDefault="00CA6832" w:rsidP="009F392A">
      <w:pPr>
        <w:widowControl w:val="0"/>
        <w:autoSpaceDE w:val="0"/>
        <w:autoSpaceDN w:val="0"/>
        <w:spacing w:after="0"/>
        <w:ind w:firstLine="709"/>
        <w:jc w:val="both"/>
        <w:rPr>
          <w:rFonts w:eastAsia="Calibri"/>
          <w:color w:val="000000"/>
          <w:sz w:val="24"/>
          <w:szCs w:val="24"/>
          <w:lang w:eastAsia="ar-SA"/>
        </w:rPr>
      </w:pPr>
    </w:p>
    <w:p w:rsidR="00CA6832" w:rsidRDefault="00CA6832" w:rsidP="009F392A">
      <w:pPr>
        <w:widowControl w:val="0"/>
        <w:autoSpaceDE w:val="0"/>
        <w:autoSpaceDN w:val="0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Объемы финансирования мероприятий </w:t>
      </w:r>
      <w:r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Программы ежегодно подлежат уточнению </w:t>
      </w:r>
      <w:r>
        <w:rPr>
          <w:rFonts w:eastAsia="Times New Roman"/>
          <w:color w:val="000000"/>
          <w:sz w:val="24"/>
          <w:szCs w:val="24"/>
          <w:lang w:eastAsia="ru-RU"/>
        </w:rPr>
        <w:t>при формировании бюджета на очередной финансовый год и плановый период.</w:t>
      </w:r>
    </w:p>
    <w:p w:rsidR="00CA6832" w:rsidRDefault="00CA6832" w:rsidP="009F392A">
      <w:pPr>
        <w:spacing w:after="0"/>
        <w:jc w:val="both"/>
        <w:rPr>
          <w:color w:val="000000"/>
          <w:sz w:val="24"/>
          <w:szCs w:val="24"/>
        </w:rPr>
        <w:sectPr w:rsidR="00CA683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A6832" w:rsidRDefault="00CA6832" w:rsidP="009F392A">
      <w:pPr>
        <w:pStyle w:val="a6"/>
        <w:shd w:val="clear" w:color="auto" w:fill="FFFFFF"/>
        <w:spacing w:after="0" w:afterAutospacing="0" w:line="276" w:lineRule="auto"/>
        <w:ind w:left="360"/>
        <w:jc w:val="both"/>
        <w:rPr>
          <w:b/>
          <w:i/>
        </w:rPr>
      </w:pPr>
      <w:r>
        <w:rPr>
          <w:b/>
          <w:i/>
        </w:rPr>
        <w:lastRenderedPageBreak/>
        <w:t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НИЖНЕБАКАНСКОГО СЕЛЬСКОГО ПОСЕЛЕНИЯ</w:t>
      </w:r>
    </w:p>
    <w:p w:rsidR="00CA6832" w:rsidRDefault="00CA6832" w:rsidP="009F392A">
      <w:pPr>
        <w:spacing w:after="0"/>
        <w:ind w:firstLine="567"/>
        <w:jc w:val="both"/>
        <w:rPr>
          <w:sz w:val="24"/>
          <w:szCs w:val="24"/>
          <w:lang w:eastAsia="ar-SA"/>
        </w:rPr>
      </w:pPr>
    </w:p>
    <w:p w:rsidR="00CA6832" w:rsidRDefault="00CA6832" w:rsidP="009F392A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инфраструктуры, предполагается оставить в неизменном виде.</w:t>
      </w:r>
    </w:p>
    <w:p w:rsidR="00CA6832" w:rsidRDefault="00CA6832" w:rsidP="009F392A">
      <w:pPr>
        <w:spacing w:after="0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</w:t>
      </w:r>
    </w:p>
    <w:p w:rsidR="00CA6832" w:rsidRDefault="00CA6832" w:rsidP="009F39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6F2F91" w:rsidRDefault="006F2F91" w:rsidP="009F392A">
      <w:pPr>
        <w:spacing w:after="0"/>
        <w:jc w:val="both"/>
      </w:pPr>
    </w:p>
    <w:sectPr w:rsidR="006F2F91" w:rsidSect="008E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25F5650B"/>
    <w:multiLevelType w:val="hybridMultilevel"/>
    <w:tmpl w:val="3828C3D4"/>
    <w:lvl w:ilvl="0" w:tplc="04190001">
      <w:start w:val="1"/>
      <w:numFmt w:val="bullet"/>
      <w:pStyle w:val="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E07E0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3E04"/>
    <w:rsid w:val="001132AC"/>
    <w:rsid w:val="00181788"/>
    <w:rsid w:val="00386225"/>
    <w:rsid w:val="004B7AC2"/>
    <w:rsid w:val="00543E04"/>
    <w:rsid w:val="005D3E4F"/>
    <w:rsid w:val="005E32A7"/>
    <w:rsid w:val="006F2F91"/>
    <w:rsid w:val="007523ED"/>
    <w:rsid w:val="00785DB1"/>
    <w:rsid w:val="008E5CC3"/>
    <w:rsid w:val="009346B2"/>
    <w:rsid w:val="009F392A"/>
    <w:rsid w:val="00AA5DA1"/>
    <w:rsid w:val="00CA6832"/>
    <w:rsid w:val="00CD1601"/>
    <w:rsid w:val="00D0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32AC"/>
    <w:rPr>
      <w:rFonts w:ascii="Times New Roman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CA683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CA683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A683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1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1132AC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,Обычный (Web)1"/>
    <w:basedOn w:val="a0"/>
    <w:link w:val="a7"/>
    <w:uiPriority w:val="34"/>
    <w:unhideWhenUsed/>
    <w:qFormat/>
    <w:rsid w:val="005D3E4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A68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CA6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rsid w:val="00CA6832"/>
    <w:rPr>
      <w:rFonts w:ascii="Calibri" w:eastAsia="Times New Roman" w:hAnsi="Calibri" w:cs="Times New Roman"/>
      <w:b/>
      <w:bCs/>
    </w:rPr>
  </w:style>
  <w:style w:type="character" w:styleId="a8">
    <w:name w:val="Hyperlink"/>
    <w:uiPriority w:val="99"/>
    <w:semiHidden/>
    <w:unhideWhenUsed/>
    <w:rsid w:val="00CA6832"/>
    <w:rPr>
      <w:color w:val="0000FF"/>
      <w:u w:val="single"/>
    </w:rPr>
  </w:style>
  <w:style w:type="character" w:styleId="a9">
    <w:name w:val="FollowedHyperlink"/>
    <w:basedOn w:val="a1"/>
    <w:uiPriority w:val="99"/>
    <w:semiHidden/>
    <w:unhideWhenUsed/>
    <w:rsid w:val="00CA6832"/>
    <w:rPr>
      <w:color w:val="800080" w:themeColor="followedHyperlink"/>
      <w:u w:val="single"/>
    </w:rPr>
  </w:style>
  <w:style w:type="character" w:customStyle="1" w:styleId="a7">
    <w:name w:val="Обычный (веб) Знак"/>
    <w:aliases w:val="Обычный (Web) Знак,Обычный (Web)1 Знак"/>
    <w:link w:val="a6"/>
    <w:uiPriority w:val="34"/>
    <w:locked/>
    <w:rsid w:val="00CA6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1"/>
    <w:link w:val="aa"/>
    <w:semiHidden/>
    <w:locked/>
    <w:rsid w:val="00CA6832"/>
    <w:rPr>
      <w:rFonts w:ascii="Calibri" w:hAnsi="Calibri" w:cs="Calibri"/>
      <w:lang w:eastAsia="ar-SA"/>
    </w:rPr>
  </w:style>
  <w:style w:type="character" w:customStyle="1" w:styleId="12">
    <w:name w:val="Верхний колонтитул Знак1"/>
    <w:basedOn w:val="a1"/>
    <w:link w:val="ab"/>
    <w:uiPriority w:val="99"/>
    <w:semiHidden/>
    <w:locked/>
    <w:rsid w:val="00CA6832"/>
    <w:rPr>
      <w:rFonts w:ascii="Calibri" w:eastAsia="Calibri" w:hAnsi="Calibri" w:cs="Calibri"/>
      <w:lang w:eastAsia="ar-SA"/>
    </w:rPr>
  </w:style>
  <w:style w:type="character" w:customStyle="1" w:styleId="13">
    <w:name w:val="Нижний колонтитул Знак1"/>
    <w:basedOn w:val="a1"/>
    <w:link w:val="ac"/>
    <w:uiPriority w:val="99"/>
    <w:semiHidden/>
    <w:locked/>
    <w:rsid w:val="00CA6832"/>
    <w:rPr>
      <w:rFonts w:ascii="Calibri" w:hAnsi="Calibri" w:cs="Calibri"/>
      <w:sz w:val="24"/>
      <w:szCs w:val="24"/>
      <w:lang w:eastAsia="ar-SA"/>
    </w:rPr>
  </w:style>
  <w:style w:type="paragraph" w:styleId="ad">
    <w:name w:val="Body Text"/>
    <w:basedOn w:val="a0"/>
    <w:link w:val="14"/>
    <w:uiPriority w:val="99"/>
    <w:semiHidden/>
    <w:unhideWhenUsed/>
    <w:rsid w:val="00CA6832"/>
    <w:pPr>
      <w:spacing w:after="120" w:line="240" w:lineRule="auto"/>
      <w:jc w:val="both"/>
    </w:pPr>
    <w:rPr>
      <w:rFonts w:ascii="Calibri" w:eastAsia="Calibri" w:hAnsi="Calibri" w:cs="Calibri"/>
      <w:sz w:val="22"/>
      <w:lang w:eastAsia="ar-SA"/>
    </w:rPr>
  </w:style>
  <w:style w:type="character" w:customStyle="1" w:styleId="ae">
    <w:name w:val="Основной текст Знак"/>
    <w:basedOn w:val="a1"/>
    <w:link w:val="ad"/>
    <w:uiPriority w:val="99"/>
    <w:semiHidden/>
    <w:rsid w:val="00CA6832"/>
    <w:rPr>
      <w:rFonts w:ascii="Times New Roman" w:hAnsi="Times New Roman" w:cs="Times New Roman"/>
      <w:sz w:val="28"/>
    </w:rPr>
  </w:style>
  <w:style w:type="character" w:customStyle="1" w:styleId="af">
    <w:name w:val="Список Знак"/>
    <w:link w:val="af0"/>
    <w:semiHidden/>
    <w:locked/>
    <w:rsid w:val="00CA6832"/>
    <w:rPr>
      <w:sz w:val="24"/>
      <w:lang w:eastAsia="ar-SA"/>
    </w:rPr>
  </w:style>
  <w:style w:type="character" w:customStyle="1" w:styleId="14">
    <w:name w:val="Основной текст Знак1"/>
    <w:basedOn w:val="a1"/>
    <w:link w:val="ad"/>
    <w:uiPriority w:val="99"/>
    <w:semiHidden/>
    <w:locked/>
    <w:rsid w:val="00CA6832"/>
    <w:rPr>
      <w:rFonts w:ascii="Calibri" w:eastAsia="Calibri" w:hAnsi="Calibri" w:cs="Calibri"/>
      <w:lang w:eastAsia="ar-SA"/>
    </w:rPr>
  </w:style>
  <w:style w:type="character" w:customStyle="1" w:styleId="af1">
    <w:name w:val="Основной текст с отступом Знак"/>
    <w:basedOn w:val="a1"/>
    <w:link w:val="af2"/>
    <w:uiPriority w:val="99"/>
    <w:semiHidden/>
    <w:locked/>
    <w:rsid w:val="00CA6832"/>
    <w:rPr>
      <w:sz w:val="24"/>
      <w:szCs w:val="24"/>
    </w:rPr>
  </w:style>
  <w:style w:type="character" w:customStyle="1" w:styleId="22">
    <w:name w:val="Основной текст 2 Знак"/>
    <w:basedOn w:val="a1"/>
    <w:link w:val="23"/>
    <w:uiPriority w:val="99"/>
    <w:semiHidden/>
    <w:locked/>
    <w:rsid w:val="00CA6832"/>
  </w:style>
  <w:style w:type="character" w:customStyle="1" w:styleId="24">
    <w:name w:val="Основной текст с отступом 2 Знак"/>
    <w:basedOn w:val="a1"/>
    <w:link w:val="2"/>
    <w:uiPriority w:val="99"/>
    <w:semiHidden/>
    <w:locked/>
    <w:rsid w:val="00CA6832"/>
    <w:rPr>
      <w:rFonts w:ascii="Calibri" w:eastAsia="Calibri" w:hAnsi="Calibri" w:cs="Calibri"/>
      <w:lang w:eastAsia="ar-SA"/>
    </w:rPr>
  </w:style>
  <w:style w:type="character" w:customStyle="1" w:styleId="15">
    <w:name w:val="Обычный (веб) Знак1"/>
    <w:aliases w:val="Обычный (Web) Знак1,Обычный (Web)1 Знак1"/>
    <w:basedOn w:val="a1"/>
    <w:uiPriority w:val="99"/>
    <w:semiHidden/>
    <w:locked/>
    <w:rsid w:val="00CA6832"/>
    <w:rPr>
      <w:rFonts w:ascii="Tahoma" w:eastAsia="Calibri" w:hAnsi="Tahoma" w:cs="Calibri"/>
      <w:sz w:val="16"/>
      <w:szCs w:val="16"/>
      <w:lang w:eastAsia="ar-SA"/>
    </w:rPr>
  </w:style>
  <w:style w:type="paragraph" w:customStyle="1" w:styleId="af3">
    <w:name w:val="Заголовок"/>
    <w:basedOn w:val="a0"/>
    <w:next w:val="ad"/>
    <w:uiPriority w:val="99"/>
    <w:rsid w:val="00CA6832"/>
    <w:pPr>
      <w:keepNext/>
      <w:spacing w:before="240" w:after="120" w:line="240" w:lineRule="auto"/>
      <w:jc w:val="both"/>
    </w:pPr>
    <w:rPr>
      <w:rFonts w:ascii="Arial" w:eastAsia="Lucida Sans Unicode" w:hAnsi="Arial" w:cs="Tahoma"/>
      <w:szCs w:val="28"/>
      <w:lang w:eastAsia="ar-SA"/>
    </w:rPr>
  </w:style>
  <w:style w:type="paragraph" w:customStyle="1" w:styleId="25">
    <w:name w:val="Название2"/>
    <w:basedOn w:val="a0"/>
    <w:uiPriority w:val="99"/>
    <w:rsid w:val="00CA6832"/>
    <w:pPr>
      <w:suppressLineNumbers/>
      <w:spacing w:before="120" w:after="120" w:line="240" w:lineRule="auto"/>
      <w:jc w:val="both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uiPriority w:val="99"/>
    <w:rsid w:val="00CA6832"/>
    <w:pPr>
      <w:suppressLineNumbers/>
      <w:spacing w:after="0" w:line="240" w:lineRule="auto"/>
      <w:jc w:val="both"/>
    </w:pPr>
    <w:rPr>
      <w:rFonts w:ascii="Calibri" w:eastAsia="Calibri" w:hAnsi="Calibri" w:cs="Tahoma"/>
      <w:sz w:val="22"/>
      <w:lang w:eastAsia="ar-SA"/>
    </w:rPr>
  </w:style>
  <w:style w:type="paragraph" w:customStyle="1" w:styleId="16">
    <w:name w:val="Название1"/>
    <w:basedOn w:val="a0"/>
    <w:uiPriority w:val="99"/>
    <w:rsid w:val="00CA6832"/>
    <w:pPr>
      <w:suppressLineNumbers/>
      <w:spacing w:before="120" w:after="120" w:line="240" w:lineRule="auto"/>
      <w:jc w:val="both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uiPriority w:val="99"/>
    <w:rsid w:val="00CA6832"/>
    <w:pPr>
      <w:suppressLineNumbers/>
      <w:spacing w:after="0" w:line="240" w:lineRule="auto"/>
      <w:jc w:val="both"/>
    </w:pPr>
    <w:rPr>
      <w:rFonts w:ascii="Calibri" w:eastAsia="Calibri" w:hAnsi="Calibri" w:cs="Tahoma"/>
      <w:sz w:val="22"/>
      <w:lang w:eastAsia="ar-SA"/>
    </w:rPr>
  </w:style>
  <w:style w:type="paragraph" w:customStyle="1" w:styleId="ConsPlusNonformat">
    <w:name w:val="ConsPlusNonformat"/>
    <w:uiPriority w:val="99"/>
    <w:rsid w:val="00CA68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A683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uiPriority w:val="99"/>
    <w:rsid w:val="00CA6832"/>
    <w:pPr>
      <w:spacing w:after="160" w:line="240" w:lineRule="exact"/>
    </w:pPr>
    <w:rPr>
      <w:rFonts w:eastAsia="Times New Roman" w:cs="Calibri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A6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8">
    <w:name w:val="Текст1"/>
    <w:basedOn w:val="a0"/>
    <w:uiPriority w:val="99"/>
    <w:rsid w:val="00CA6832"/>
    <w:pPr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af4">
    <w:name w:val="Содержимое таблицы"/>
    <w:basedOn w:val="a0"/>
    <w:uiPriority w:val="99"/>
    <w:rsid w:val="00CA6832"/>
    <w:pPr>
      <w:suppressLineNumbers/>
      <w:spacing w:after="0" w:line="240" w:lineRule="auto"/>
      <w:jc w:val="both"/>
    </w:pPr>
    <w:rPr>
      <w:rFonts w:ascii="Calibri" w:eastAsia="Calibri" w:hAnsi="Calibri" w:cs="Calibri"/>
      <w:sz w:val="22"/>
      <w:lang w:eastAsia="ar-SA"/>
    </w:rPr>
  </w:style>
  <w:style w:type="paragraph" w:customStyle="1" w:styleId="af5">
    <w:name w:val="Заголовок таблицы"/>
    <w:basedOn w:val="af4"/>
    <w:uiPriority w:val="99"/>
    <w:rsid w:val="00CA6832"/>
    <w:pPr>
      <w:jc w:val="center"/>
    </w:pPr>
    <w:rPr>
      <w:b/>
      <w:bCs/>
    </w:rPr>
  </w:style>
  <w:style w:type="paragraph" w:customStyle="1" w:styleId="ConsTitle">
    <w:name w:val="ConsTitle"/>
    <w:uiPriority w:val="99"/>
    <w:rsid w:val="00CA683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CA6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Основной текст_"/>
    <w:link w:val="27"/>
    <w:locked/>
    <w:rsid w:val="00CA6832"/>
    <w:rPr>
      <w:sz w:val="18"/>
      <w:szCs w:val="18"/>
      <w:shd w:val="clear" w:color="auto" w:fill="FFFFFF"/>
    </w:rPr>
  </w:style>
  <w:style w:type="paragraph" w:customStyle="1" w:styleId="27">
    <w:name w:val="Основной текст2"/>
    <w:basedOn w:val="a0"/>
    <w:link w:val="af6"/>
    <w:rsid w:val="00CA6832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Theme="minorHAnsi" w:hAnsiTheme="minorHAnsi" w:cstheme="minorBidi"/>
      <w:sz w:val="18"/>
      <w:szCs w:val="18"/>
    </w:rPr>
  </w:style>
  <w:style w:type="paragraph" w:customStyle="1" w:styleId="19">
    <w:name w:val="Обычный1"/>
    <w:uiPriority w:val="99"/>
    <w:rsid w:val="00CA6832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uiPriority w:val="99"/>
    <w:rsid w:val="00CA68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7">
    <w:name w:val="Табличный_центр"/>
    <w:basedOn w:val="a0"/>
    <w:uiPriority w:val="99"/>
    <w:rsid w:val="00CA6832"/>
    <w:pPr>
      <w:spacing w:after="0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af8">
    <w:name w:val="Табличный_слева"/>
    <w:basedOn w:val="a0"/>
    <w:uiPriority w:val="99"/>
    <w:rsid w:val="00CA6832"/>
    <w:pPr>
      <w:spacing w:after="0" w:line="240" w:lineRule="auto"/>
    </w:pPr>
    <w:rPr>
      <w:rFonts w:eastAsia="Times New Roman"/>
      <w:sz w:val="22"/>
      <w:lang w:eastAsia="ru-RU"/>
    </w:rPr>
  </w:style>
  <w:style w:type="character" w:customStyle="1" w:styleId="S">
    <w:name w:val="S_Обычный Знак"/>
    <w:link w:val="S0"/>
    <w:locked/>
    <w:rsid w:val="00CA6832"/>
    <w:rPr>
      <w:sz w:val="24"/>
      <w:szCs w:val="24"/>
    </w:rPr>
  </w:style>
  <w:style w:type="paragraph" w:customStyle="1" w:styleId="S0">
    <w:name w:val="S_Обычный"/>
    <w:basedOn w:val="a0"/>
    <w:link w:val="S"/>
    <w:qFormat/>
    <w:rsid w:val="00CA6832"/>
    <w:pPr>
      <w:spacing w:after="0" w:line="240" w:lineRule="auto"/>
      <w:ind w:firstLine="709"/>
      <w:jc w:val="both"/>
    </w:pPr>
    <w:rPr>
      <w:rFonts w:asciiTheme="minorHAnsi" w:hAnsiTheme="minorHAnsi" w:cstheme="minorBidi"/>
      <w:sz w:val="24"/>
      <w:szCs w:val="24"/>
    </w:rPr>
  </w:style>
  <w:style w:type="paragraph" w:customStyle="1" w:styleId="conscell">
    <w:name w:val="conscell"/>
    <w:basedOn w:val="a0"/>
    <w:uiPriority w:val="99"/>
    <w:rsid w:val="00CA68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0">
    <w:name w:val="0.Текст Знак"/>
    <w:link w:val="00"/>
    <w:locked/>
    <w:rsid w:val="00CA6832"/>
    <w:rPr>
      <w:rFonts w:ascii="Arial" w:hAnsi="Arial" w:cs="Arial"/>
      <w:sz w:val="24"/>
      <w:szCs w:val="28"/>
    </w:rPr>
  </w:style>
  <w:style w:type="paragraph" w:customStyle="1" w:styleId="00">
    <w:name w:val="0.Текст"/>
    <w:basedOn w:val="a0"/>
    <w:link w:val="0"/>
    <w:qFormat/>
    <w:rsid w:val="00CA6832"/>
    <w:pPr>
      <w:widowControl w:val="0"/>
      <w:spacing w:after="240" w:line="360" w:lineRule="auto"/>
      <w:ind w:left="1418"/>
      <w:jc w:val="both"/>
    </w:pPr>
    <w:rPr>
      <w:rFonts w:ascii="Arial" w:hAnsi="Arial" w:cs="Arial"/>
      <w:sz w:val="24"/>
      <w:szCs w:val="28"/>
    </w:rPr>
  </w:style>
  <w:style w:type="paragraph" w:customStyle="1" w:styleId="a">
    <w:name w:val="Перечис"/>
    <w:basedOn w:val="00"/>
    <w:uiPriority w:val="99"/>
    <w:rsid w:val="00CA6832"/>
    <w:pPr>
      <w:numPr>
        <w:numId w:val="3"/>
      </w:numPr>
      <w:spacing w:after="120"/>
      <w:ind w:left="2138"/>
    </w:pPr>
  </w:style>
  <w:style w:type="character" w:customStyle="1" w:styleId="-">
    <w:name w:val="- Перечислеие Знак"/>
    <w:link w:val="-0"/>
    <w:locked/>
    <w:rsid w:val="00CA6832"/>
    <w:rPr>
      <w:rFonts w:ascii="Arial" w:hAnsi="Arial" w:cs="Arial"/>
      <w:sz w:val="24"/>
      <w:szCs w:val="28"/>
    </w:rPr>
  </w:style>
  <w:style w:type="paragraph" w:customStyle="1" w:styleId="-0">
    <w:name w:val="- Перечислеие"/>
    <w:basedOn w:val="a"/>
    <w:link w:val="-"/>
    <w:qFormat/>
    <w:rsid w:val="00CA6832"/>
    <w:pPr>
      <w:ind w:left="1418" w:hanging="709"/>
    </w:pPr>
  </w:style>
  <w:style w:type="paragraph" w:customStyle="1" w:styleId="af9">
    <w:name w:val="Знак"/>
    <w:basedOn w:val="a0"/>
    <w:uiPriority w:val="99"/>
    <w:rsid w:val="00CA6832"/>
    <w:pPr>
      <w:spacing w:after="160" w:line="240" w:lineRule="exact"/>
      <w:jc w:val="both"/>
    </w:pPr>
    <w:rPr>
      <w:rFonts w:eastAsia="Times New Roman"/>
      <w:sz w:val="24"/>
      <w:szCs w:val="24"/>
      <w:lang w:val="en-US"/>
    </w:rPr>
  </w:style>
  <w:style w:type="paragraph" w:customStyle="1" w:styleId="formattext">
    <w:name w:val="formattext"/>
    <w:basedOn w:val="a0"/>
    <w:uiPriority w:val="99"/>
    <w:rsid w:val="00CA68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a">
    <w:name w:val="page number"/>
    <w:uiPriority w:val="99"/>
    <w:semiHidden/>
    <w:unhideWhenUsed/>
    <w:rsid w:val="00CA6832"/>
    <w:rPr>
      <w:rFonts w:ascii="Times New Roman" w:hAnsi="Times New Roman" w:cs="Times New Roman" w:hint="default"/>
    </w:rPr>
  </w:style>
  <w:style w:type="character" w:styleId="afb">
    <w:name w:val="Placeholder Text"/>
    <w:basedOn w:val="a1"/>
    <w:uiPriority w:val="99"/>
    <w:semiHidden/>
    <w:rsid w:val="00CA6832"/>
    <w:rPr>
      <w:color w:val="808080"/>
    </w:rPr>
  </w:style>
  <w:style w:type="character" w:styleId="afc">
    <w:name w:val="Subtle Emphasis"/>
    <w:uiPriority w:val="19"/>
    <w:qFormat/>
    <w:rsid w:val="00CA6832"/>
    <w:rPr>
      <w:i/>
      <w:iCs w:val="0"/>
      <w:color w:val="5A5A5A"/>
    </w:rPr>
  </w:style>
  <w:style w:type="character" w:customStyle="1" w:styleId="Absatz-Standardschriftart">
    <w:name w:val="Absatz-Standardschriftart"/>
    <w:rsid w:val="00CA6832"/>
  </w:style>
  <w:style w:type="character" w:customStyle="1" w:styleId="28">
    <w:name w:val="Основной шрифт абзаца2"/>
    <w:rsid w:val="00CA6832"/>
  </w:style>
  <w:style w:type="character" w:customStyle="1" w:styleId="WW-Absatz-Standardschriftart">
    <w:name w:val="WW-Absatz-Standardschriftart"/>
    <w:rsid w:val="00CA6832"/>
  </w:style>
  <w:style w:type="character" w:customStyle="1" w:styleId="WW-Absatz-Standardschriftart1">
    <w:name w:val="WW-Absatz-Standardschriftart1"/>
    <w:rsid w:val="00CA6832"/>
  </w:style>
  <w:style w:type="character" w:customStyle="1" w:styleId="WW-Absatz-Standardschriftart11">
    <w:name w:val="WW-Absatz-Standardschriftart11"/>
    <w:rsid w:val="00CA6832"/>
  </w:style>
  <w:style w:type="character" w:customStyle="1" w:styleId="WW-Absatz-Standardschriftart111">
    <w:name w:val="WW-Absatz-Standardschriftart111"/>
    <w:rsid w:val="00CA6832"/>
  </w:style>
  <w:style w:type="character" w:customStyle="1" w:styleId="WW-Absatz-Standardschriftart1111">
    <w:name w:val="WW-Absatz-Standardschriftart1111"/>
    <w:rsid w:val="00CA6832"/>
  </w:style>
  <w:style w:type="character" w:customStyle="1" w:styleId="WW-Absatz-Standardschriftart11111">
    <w:name w:val="WW-Absatz-Standardschriftart11111"/>
    <w:rsid w:val="00CA6832"/>
  </w:style>
  <w:style w:type="character" w:customStyle="1" w:styleId="WW8Num2z0">
    <w:name w:val="WW8Num2z0"/>
    <w:rsid w:val="00CA6832"/>
    <w:rPr>
      <w:color w:val="auto"/>
    </w:rPr>
  </w:style>
  <w:style w:type="character" w:customStyle="1" w:styleId="1a">
    <w:name w:val="Основной шрифт абзаца1"/>
    <w:rsid w:val="00CA6832"/>
  </w:style>
  <w:style w:type="character" w:customStyle="1" w:styleId="afd">
    <w:name w:val="Нижний колонтитул Знак"/>
    <w:uiPriority w:val="99"/>
    <w:rsid w:val="00CA683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fe">
    <w:name w:val="Верхний колонтитул Знак"/>
    <w:uiPriority w:val="99"/>
    <w:rsid w:val="00CA6832"/>
    <w:rPr>
      <w:sz w:val="22"/>
      <w:szCs w:val="22"/>
    </w:rPr>
  </w:style>
  <w:style w:type="character" w:customStyle="1" w:styleId="aff">
    <w:name w:val="Текст сноски Знак"/>
    <w:rsid w:val="00CA6832"/>
    <w:rPr>
      <w:rFonts w:ascii="Times New Roman" w:eastAsia="Times New Roman" w:hAnsi="Times New Roman" w:cs="Times New Roman" w:hint="default"/>
    </w:rPr>
  </w:style>
  <w:style w:type="character" w:customStyle="1" w:styleId="aff0">
    <w:name w:val="Символ сноски"/>
    <w:rsid w:val="00CA6832"/>
    <w:rPr>
      <w:vertAlign w:val="superscript"/>
    </w:rPr>
  </w:style>
  <w:style w:type="character" w:customStyle="1" w:styleId="aff1">
    <w:name w:val="Текст Знак"/>
    <w:rsid w:val="00CA6832"/>
    <w:rPr>
      <w:rFonts w:ascii="Courier New" w:eastAsia="Times New Roman" w:hAnsi="Courier New" w:cs="Courier New" w:hint="default"/>
    </w:rPr>
  </w:style>
  <w:style w:type="character" w:customStyle="1" w:styleId="1b">
    <w:name w:val="Текст Знак1"/>
    <w:basedOn w:val="1a"/>
    <w:rsid w:val="00CA6832"/>
    <w:rPr>
      <w:rFonts w:ascii="Courier New" w:eastAsia="Times New Roman" w:hAnsi="Courier New" w:cs="Courier New" w:hint="default"/>
    </w:rPr>
  </w:style>
  <w:style w:type="paragraph" w:styleId="af0">
    <w:name w:val="List"/>
    <w:basedOn w:val="a0"/>
    <w:link w:val="af"/>
    <w:semiHidden/>
    <w:unhideWhenUsed/>
    <w:rsid w:val="00CA6832"/>
    <w:pPr>
      <w:spacing w:after="0" w:line="240" w:lineRule="auto"/>
      <w:ind w:left="283" w:hanging="283"/>
      <w:contextualSpacing/>
      <w:jc w:val="both"/>
    </w:pPr>
    <w:rPr>
      <w:rFonts w:asciiTheme="minorHAnsi" w:hAnsiTheme="minorHAnsi" w:cstheme="minorBidi"/>
      <w:sz w:val="24"/>
      <w:lang w:eastAsia="ar-SA"/>
    </w:rPr>
  </w:style>
  <w:style w:type="paragraph" w:styleId="ac">
    <w:name w:val="footer"/>
    <w:basedOn w:val="a0"/>
    <w:link w:val="13"/>
    <w:uiPriority w:val="99"/>
    <w:semiHidden/>
    <w:unhideWhenUsed/>
    <w:rsid w:val="00CA683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hAnsi="Calibri" w:cs="Calibri"/>
      <w:sz w:val="24"/>
      <w:szCs w:val="24"/>
      <w:lang w:eastAsia="ar-SA"/>
    </w:rPr>
  </w:style>
  <w:style w:type="character" w:customStyle="1" w:styleId="29">
    <w:name w:val="Нижний колонтитул Знак2"/>
    <w:basedOn w:val="a1"/>
    <w:link w:val="ac"/>
    <w:uiPriority w:val="99"/>
    <w:semiHidden/>
    <w:rsid w:val="00CA6832"/>
    <w:rPr>
      <w:rFonts w:ascii="Times New Roman" w:hAnsi="Times New Roman" w:cs="Times New Roman"/>
      <w:sz w:val="28"/>
    </w:rPr>
  </w:style>
  <w:style w:type="paragraph" w:styleId="ab">
    <w:name w:val="header"/>
    <w:basedOn w:val="a0"/>
    <w:link w:val="12"/>
    <w:uiPriority w:val="99"/>
    <w:semiHidden/>
    <w:unhideWhenUsed/>
    <w:rsid w:val="00CA683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  <w:sz w:val="22"/>
      <w:lang w:eastAsia="ar-SA"/>
    </w:rPr>
  </w:style>
  <w:style w:type="character" w:customStyle="1" w:styleId="2a">
    <w:name w:val="Верхний колонтитул Знак2"/>
    <w:basedOn w:val="a1"/>
    <w:link w:val="ab"/>
    <w:uiPriority w:val="99"/>
    <w:semiHidden/>
    <w:rsid w:val="00CA6832"/>
    <w:rPr>
      <w:rFonts w:ascii="Times New Roman" w:hAnsi="Times New Roman" w:cs="Times New Roman"/>
      <w:sz w:val="28"/>
    </w:rPr>
  </w:style>
  <w:style w:type="character" w:customStyle="1" w:styleId="1c">
    <w:name w:val="Текст выноски Знак1"/>
    <w:basedOn w:val="a1"/>
    <w:uiPriority w:val="99"/>
    <w:semiHidden/>
    <w:rsid w:val="00CA6832"/>
    <w:rPr>
      <w:rFonts w:ascii="Tahoma" w:eastAsia="Calibri" w:hAnsi="Tahoma" w:cs="Tahoma"/>
      <w:sz w:val="16"/>
      <w:szCs w:val="16"/>
      <w:lang w:eastAsia="ar-SA"/>
    </w:rPr>
  </w:style>
  <w:style w:type="character" w:customStyle="1" w:styleId="2b">
    <w:name w:val="Текст выноски Знак2"/>
    <w:basedOn w:val="a1"/>
    <w:uiPriority w:val="99"/>
    <w:semiHidden/>
    <w:rsid w:val="00CA6832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footnote text"/>
    <w:basedOn w:val="a0"/>
    <w:link w:val="11"/>
    <w:semiHidden/>
    <w:unhideWhenUsed/>
    <w:rsid w:val="00CA6832"/>
    <w:pPr>
      <w:spacing w:after="0" w:line="240" w:lineRule="auto"/>
      <w:jc w:val="both"/>
    </w:pPr>
    <w:rPr>
      <w:rFonts w:ascii="Calibri" w:hAnsi="Calibri" w:cs="Calibri"/>
      <w:sz w:val="22"/>
      <w:lang w:eastAsia="ar-SA"/>
    </w:rPr>
  </w:style>
  <w:style w:type="character" w:customStyle="1" w:styleId="2c">
    <w:name w:val="Текст сноски Знак2"/>
    <w:basedOn w:val="a1"/>
    <w:link w:val="aa"/>
    <w:semiHidden/>
    <w:rsid w:val="00CA6832"/>
    <w:rPr>
      <w:rFonts w:ascii="Times New Roman" w:hAnsi="Times New Roman" w:cs="Times New Roman"/>
      <w:sz w:val="20"/>
      <w:szCs w:val="20"/>
    </w:rPr>
  </w:style>
  <w:style w:type="paragraph" w:styleId="af2">
    <w:name w:val="Body Text Indent"/>
    <w:basedOn w:val="a0"/>
    <w:link w:val="af1"/>
    <w:uiPriority w:val="99"/>
    <w:semiHidden/>
    <w:unhideWhenUsed/>
    <w:rsid w:val="00CA6832"/>
    <w:pPr>
      <w:spacing w:after="120" w:line="240" w:lineRule="auto"/>
      <w:ind w:left="283"/>
      <w:jc w:val="both"/>
    </w:pPr>
    <w:rPr>
      <w:rFonts w:asciiTheme="minorHAnsi" w:hAnsiTheme="minorHAnsi" w:cstheme="minorBidi"/>
      <w:sz w:val="24"/>
      <w:szCs w:val="24"/>
    </w:rPr>
  </w:style>
  <w:style w:type="character" w:customStyle="1" w:styleId="1d">
    <w:name w:val="Основной текст с отступом Знак1"/>
    <w:basedOn w:val="a1"/>
    <w:link w:val="af2"/>
    <w:uiPriority w:val="99"/>
    <w:semiHidden/>
    <w:rsid w:val="00CA6832"/>
    <w:rPr>
      <w:rFonts w:ascii="Times New Roman" w:hAnsi="Times New Roman" w:cs="Times New Roman"/>
      <w:sz w:val="28"/>
    </w:rPr>
  </w:style>
  <w:style w:type="paragraph" w:styleId="23">
    <w:name w:val="Body Text 2"/>
    <w:basedOn w:val="a0"/>
    <w:link w:val="22"/>
    <w:uiPriority w:val="99"/>
    <w:semiHidden/>
    <w:unhideWhenUsed/>
    <w:rsid w:val="00CA6832"/>
    <w:pPr>
      <w:spacing w:after="120" w:line="480" w:lineRule="auto"/>
      <w:jc w:val="both"/>
    </w:pPr>
    <w:rPr>
      <w:rFonts w:asciiTheme="minorHAnsi" w:hAnsiTheme="minorHAnsi" w:cstheme="minorBidi"/>
      <w:sz w:val="22"/>
    </w:rPr>
  </w:style>
  <w:style w:type="character" w:customStyle="1" w:styleId="210">
    <w:name w:val="Основной текст 2 Знак1"/>
    <w:basedOn w:val="a1"/>
    <w:link w:val="23"/>
    <w:uiPriority w:val="99"/>
    <w:semiHidden/>
    <w:rsid w:val="00CA6832"/>
    <w:rPr>
      <w:rFonts w:ascii="Times New Roman" w:hAnsi="Times New Roman" w:cs="Times New Roman"/>
      <w:sz w:val="28"/>
    </w:rPr>
  </w:style>
  <w:style w:type="paragraph" w:styleId="2">
    <w:name w:val="Body Text Indent 2"/>
    <w:basedOn w:val="a0"/>
    <w:link w:val="24"/>
    <w:uiPriority w:val="99"/>
    <w:semiHidden/>
    <w:unhideWhenUsed/>
    <w:rsid w:val="00CA6832"/>
    <w:pPr>
      <w:numPr>
        <w:numId w:val="1"/>
      </w:numPr>
      <w:tabs>
        <w:tab w:val="clear" w:pos="1361"/>
      </w:tabs>
      <w:spacing w:after="120" w:line="480" w:lineRule="auto"/>
      <w:ind w:left="283" w:firstLine="0"/>
      <w:jc w:val="both"/>
    </w:pPr>
    <w:rPr>
      <w:rFonts w:ascii="Calibri" w:eastAsia="Calibri" w:hAnsi="Calibri" w:cs="Calibri"/>
      <w:sz w:val="22"/>
      <w:lang w:eastAsia="ar-SA"/>
    </w:rPr>
  </w:style>
  <w:style w:type="character" w:customStyle="1" w:styleId="211">
    <w:name w:val="Основной текст с отступом 2 Знак1"/>
    <w:basedOn w:val="a1"/>
    <w:link w:val="2"/>
    <w:uiPriority w:val="99"/>
    <w:semiHidden/>
    <w:rsid w:val="00CA6832"/>
    <w:rPr>
      <w:rFonts w:ascii="Times New Roman" w:hAnsi="Times New Roman" w:cs="Times New Roman"/>
      <w:sz w:val="28"/>
    </w:rPr>
  </w:style>
  <w:style w:type="character" w:customStyle="1" w:styleId="apple-converted-space">
    <w:name w:val="apple-converted-space"/>
    <w:basedOn w:val="a1"/>
    <w:rsid w:val="00CA6832"/>
  </w:style>
  <w:style w:type="table" w:styleId="aff2">
    <w:name w:val="Table Grid"/>
    <w:basedOn w:val="a2"/>
    <w:uiPriority w:val="39"/>
    <w:rsid w:val="00CA68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2"/>
    <w:rsid w:val="00CA6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uiPriority w:val="59"/>
    <w:rsid w:val="00CA68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AC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9887</Words>
  <Characters>56358</Characters>
  <Application>Microsoft Office Word</Application>
  <DocSecurity>0</DocSecurity>
  <Lines>469</Lines>
  <Paragraphs>132</Paragraphs>
  <ScaleCrop>false</ScaleCrop>
  <Company>Home</Company>
  <LinksUpToDate>false</LinksUpToDate>
  <CharactersWithSpaces>66113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 2</dc:creator>
  <cp:keywords/>
  <dc:description/>
  <cp:lastModifiedBy>Админ</cp:lastModifiedBy>
  <cp:revision>14</cp:revision>
  <cp:lastPrinted>2017-10-19T08:41:00Z</cp:lastPrinted>
  <dcterms:created xsi:type="dcterms:W3CDTF">2017-10-04T06:37:00Z</dcterms:created>
  <dcterms:modified xsi:type="dcterms:W3CDTF">2017-10-19T11:44:00Z</dcterms:modified>
</cp:coreProperties>
</file>