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D0" w:rsidRPr="00D96F5C" w:rsidRDefault="00156FD0" w:rsidP="00156FD0">
      <w:pPr>
        <w:pStyle w:val="af5"/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r w:rsidRPr="00D96F5C">
        <w:rPr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032" w:type="pct"/>
        <w:tblInd w:w="2" w:type="dxa"/>
        <w:tblCellMar>
          <w:left w:w="0" w:type="dxa"/>
          <w:right w:w="0" w:type="dxa"/>
        </w:tblCellMar>
        <w:tblLook w:val="01E0"/>
      </w:tblPr>
      <w:tblGrid>
        <w:gridCol w:w="9415"/>
      </w:tblGrid>
      <w:tr w:rsidR="00156FD0" w:rsidRPr="005B1242" w:rsidTr="00156FD0">
        <w:tc>
          <w:tcPr>
            <w:tcW w:w="5000" w:type="pct"/>
          </w:tcPr>
          <w:p w:rsidR="00156FD0" w:rsidRDefault="00156FD0" w:rsidP="00156FD0">
            <w:pPr>
              <w:spacing w:before="240" w:after="240"/>
              <w:jc w:val="center"/>
              <w:rPr>
                <w:b/>
                <w:smallCaps/>
                <w:spacing w:val="20"/>
                <w:sz w:val="32"/>
                <w:szCs w:val="32"/>
              </w:rPr>
            </w:pPr>
            <w:r w:rsidRPr="003924F3">
              <w:rPr>
                <w:b/>
                <w:spacing w:val="20"/>
                <w:sz w:val="32"/>
                <w:szCs w:val="32"/>
              </w:rPr>
              <w:t>АДМИНИСТРАЦИЯ</w:t>
            </w:r>
            <w:r w:rsidRPr="003924F3">
              <w:rPr>
                <w:b/>
                <w:smallCaps/>
                <w:spacing w:val="20"/>
                <w:sz w:val="32"/>
                <w:szCs w:val="32"/>
              </w:rPr>
              <w:t xml:space="preserve"> </w:t>
            </w:r>
            <w:r w:rsidRPr="003924F3">
              <w:rPr>
                <w:b/>
                <w:spacing w:val="20"/>
                <w:sz w:val="32"/>
                <w:szCs w:val="32"/>
              </w:rPr>
              <w:t>НИЖНЕБАКАНСКОГО</w:t>
            </w:r>
            <w:r w:rsidRPr="003924F3">
              <w:rPr>
                <w:b/>
                <w:smallCaps/>
                <w:spacing w:val="20"/>
                <w:sz w:val="32"/>
                <w:szCs w:val="32"/>
              </w:rPr>
              <w:t xml:space="preserve"> </w:t>
            </w:r>
            <w:r w:rsidRPr="003924F3">
              <w:rPr>
                <w:b/>
                <w:spacing w:val="20"/>
                <w:sz w:val="32"/>
                <w:szCs w:val="32"/>
              </w:rPr>
              <w:t>СЕЛЬСКОГО</w:t>
            </w:r>
            <w:r w:rsidRPr="003924F3">
              <w:rPr>
                <w:b/>
                <w:smallCaps/>
                <w:spacing w:val="20"/>
                <w:sz w:val="32"/>
                <w:szCs w:val="32"/>
              </w:rPr>
              <w:t xml:space="preserve"> </w:t>
            </w:r>
            <w:r w:rsidRPr="003924F3">
              <w:rPr>
                <w:b/>
                <w:spacing w:val="20"/>
                <w:sz w:val="32"/>
                <w:szCs w:val="32"/>
              </w:rPr>
              <w:t>ПОСЕЛЕНИЯ КРЫМСКОГО РАЙОНА</w:t>
            </w:r>
            <w:r w:rsidRPr="003924F3">
              <w:rPr>
                <w:b/>
                <w:smallCaps/>
                <w:spacing w:val="20"/>
                <w:sz w:val="32"/>
                <w:szCs w:val="32"/>
              </w:rPr>
              <w:t xml:space="preserve"> </w:t>
            </w:r>
          </w:p>
          <w:p w:rsidR="00156FD0" w:rsidRDefault="00156FD0" w:rsidP="00156FD0">
            <w:pPr>
              <w:spacing w:after="120"/>
              <w:jc w:val="center"/>
              <w:rPr>
                <w:b/>
                <w:spacing w:val="6"/>
                <w:sz w:val="36"/>
                <w:szCs w:val="36"/>
              </w:rPr>
            </w:pPr>
          </w:p>
          <w:p w:rsidR="00156FD0" w:rsidRPr="0005526E" w:rsidRDefault="00156FD0" w:rsidP="00156FD0">
            <w:pPr>
              <w:spacing w:after="120"/>
              <w:jc w:val="center"/>
              <w:rPr>
                <w:b/>
                <w:spacing w:val="6"/>
                <w:sz w:val="36"/>
                <w:szCs w:val="36"/>
              </w:rPr>
            </w:pPr>
            <w:r w:rsidRPr="0005526E">
              <w:rPr>
                <w:b/>
                <w:spacing w:val="6"/>
                <w:sz w:val="36"/>
                <w:szCs w:val="36"/>
              </w:rPr>
              <w:t>ПОСТАНОВЛЕНИЕ</w:t>
            </w:r>
          </w:p>
          <w:p w:rsidR="00156FD0" w:rsidRPr="0005526E" w:rsidRDefault="00156FD0" w:rsidP="00156FD0">
            <w:pPr>
              <w:tabs>
                <w:tab w:val="left" w:pos="8080"/>
              </w:tabs>
              <w:rPr>
                <w:sz w:val="16"/>
                <w:szCs w:val="16"/>
              </w:rPr>
            </w:pPr>
            <w:r w:rsidRPr="0005526E">
              <w:rPr>
                <w:sz w:val="16"/>
                <w:szCs w:val="16"/>
              </w:rPr>
              <w:t xml:space="preserve"> </w:t>
            </w:r>
          </w:p>
          <w:p w:rsidR="00156FD0" w:rsidRPr="0005526E" w:rsidRDefault="00156FD0" w:rsidP="00156FD0">
            <w:pPr>
              <w:tabs>
                <w:tab w:val="left" w:pos="8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от  ________  </w:t>
            </w:r>
            <w:r w:rsidRPr="0005526E">
              <w:rPr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№ ___</w:t>
            </w:r>
          </w:p>
          <w:p w:rsidR="00156FD0" w:rsidRDefault="00156FD0" w:rsidP="00156FD0">
            <w:pPr>
              <w:jc w:val="center"/>
              <w:rPr>
                <w:sz w:val="28"/>
                <w:szCs w:val="28"/>
              </w:rPr>
            </w:pPr>
            <w:r w:rsidRPr="004326A3">
              <w:rPr>
                <w:sz w:val="28"/>
                <w:szCs w:val="28"/>
              </w:rPr>
              <w:t>станица Нижнебаканская</w:t>
            </w:r>
          </w:p>
          <w:p w:rsidR="00156FD0" w:rsidRDefault="00156FD0" w:rsidP="00156FD0">
            <w:pPr>
              <w:jc w:val="center"/>
              <w:rPr>
                <w:sz w:val="28"/>
                <w:szCs w:val="28"/>
              </w:rPr>
            </w:pPr>
          </w:p>
          <w:p w:rsidR="00156FD0" w:rsidRDefault="00156FD0" w:rsidP="000C0E8F">
            <w:pPr>
              <w:rPr>
                <w:sz w:val="28"/>
                <w:szCs w:val="28"/>
              </w:rPr>
            </w:pPr>
          </w:p>
          <w:p w:rsidR="00156FD0" w:rsidRPr="005B1242" w:rsidRDefault="00156FD0" w:rsidP="00156F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53EA" w:rsidRDefault="007153EA" w:rsidP="000C0E8F">
      <w:pPr>
        <w:shd w:val="clear" w:color="auto" w:fill="FFFFFF"/>
        <w:textAlignment w:val="baseline"/>
        <w:rPr>
          <w:b/>
          <w:sz w:val="28"/>
          <w:szCs w:val="28"/>
        </w:rPr>
      </w:pPr>
    </w:p>
    <w:p w:rsidR="00646B26" w:rsidRPr="00A135C7" w:rsidRDefault="00646B26" w:rsidP="00646B26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A135C7">
        <w:rPr>
          <w:b/>
          <w:sz w:val="28"/>
          <w:szCs w:val="28"/>
        </w:rPr>
        <w:t xml:space="preserve">Об утверждении </w:t>
      </w:r>
      <w:proofErr w:type="gramStart"/>
      <w:r w:rsidRPr="00A135C7">
        <w:rPr>
          <w:b/>
          <w:sz w:val="28"/>
          <w:szCs w:val="28"/>
        </w:rPr>
        <w:t>методики оценки эффективности  использования объектов недвижимого</w:t>
      </w:r>
      <w:proofErr w:type="gramEnd"/>
      <w:r w:rsidRPr="00A135C7">
        <w:rPr>
          <w:b/>
          <w:sz w:val="28"/>
          <w:szCs w:val="28"/>
        </w:rPr>
        <w:t xml:space="preserve"> имущества, находящихся в муниципальной собственности  </w:t>
      </w:r>
      <w:r w:rsidR="00156FD0">
        <w:rPr>
          <w:b/>
          <w:sz w:val="28"/>
          <w:szCs w:val="28"/>
        </w:rPr>
        <w:t>Нижнебаканского сельского поселения Крымского района</w:t>
      </w:r>
      <w:r w:rsidRPr="00A135C7">
        <w:rPr>
          <w:b/>
          <w:sz w:val="28"/>
          <w:szCs w:val="28"/>
        </w:rPr>
        <w:t xml:space="preserve">, закрепленных на праве оперативного управления или хозяйственного ведения за муниципальными предприятиями, на праве оперативного управления </w:t>
      </w:r>
      <w:r w:rsidR="00440F09">
        <w:rPr>
          <w:b/>
          <w:sz w:val="28"/>
          <w:szCs w:val="28"/>
        </w:rPr>
        <w:t xml:space="preserve">за муниципальными </w:t>
      </w:r>
      <w:r w:rsidRPr="00A135C7">
        <w:rPr>
          <w:b/>
          <w:sz w:val="28"/>
          <w:szCs w:val="28"/>
        </w:rPr>
        <w:t>учреждениями, включая земельные участки</w:t>
      </w:r>
    </w:p>
    <w:p w:rsidR="00646B26" w:rsidRPr="00A135C7" w:rsidRDefault="00646B26" w:rsidP="00646B26">
      <w:pPr>
        <w:spacing w:line="360" w:lineRule="auto"/>
        <w:ind w:firstLine="709"/>
        <w:jc w:val="right"/>
        <w:rPr>
          <w:sz w:val="28"/>
          <w:szCs w:val="28"/>
        </w:rPr>
      </w:pPr>
    </w:p>
    <w:p w:rsidR="007153EA" w:rsidRPr="00646B26" w:rsidRDefault="007153EA" w:rsidP="00646B26">
      <w:pPr>
        <w:spacing w:line="360" w:lineRule="auto"/>
        <w:ind w:firstLine="709"/>
        <w:jc w:val="right"/>
        <w:rPr>
          <w:sz w:val="28"/>
          <w:szCs w:val="28"/>
        </w:rPr>
      </w:pPr>
    </w:p>
    <w:p w:rsidR="00646B26" w:rsidRPr="00EA3A7C" w:rsidRDefault="00646B26" w:rsidP="00646B26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6B26">
        <w:rPr>
          <w:sz w:val="28"/>
          <w:szCs w:val="28"/>
        </w:rPr>
        <w:t xml:space="preserve">          </w:t>
      </w:r>
      <w:r w:rsidR="00647CDA">
        <w:rPr>
          <w:sz w:val="28"/>
          <w:szCs w:val="28"/>
        </w:rPr>
        <w:t>В</w:t>
      </w:r>
      <w:r w:rsidR="00EA3A7C" w:rsidRPr="00EA3A7C">
        <w:rPr>
          <w:sz w:val="28"/>
          <w:szCs w:val="28"/>
        </w:rPr>
        <w:t xml:space="preserve"> целях выявления неиспользуемого муниципального имущества и вовлечения его в хозяйственный оборот и (или) выявления недвижимого муниципального имущества, не эффективно используемого и используемого не по назначению</w:t>
      </w:r>
      <w:r w:rsidR="00647CDA">
        <w:rPr>
          <w:sz w:val="28"/>
          <w:szCs w:val="28"/>
        </w:rPr>
        <w:t>,</w:t>
      </w:r>
      <w:r w:rsidR="00EA3A7C">
        <w:rPr>
          <w:sz w:val="28"/>
          <w:szCs w:val="28"/>
        </w:rPr>
        <w:t xml:space="preserve"> </w:t>
      </w:r>
      <w:proofErr w:type="gramStart"/>
      <w:r w:rsidRPr="00EA3A7C">
        <w:rPr>
          <w:sz w:val="28"/>
          <w:szCs w:val="28"/>
        </w:rPr>
        <w:t>п</w:t>
      </w:r>
      <w:proofErr w:type="gramEnd"/>
      <w:r w:rsidRPr="00EA3A7C">
        <w:rPr>
          <w:sz w:val="28"/>
          <w:szCs w:val="28"/>
        </w:rPr>
        <w:t xml:space="preserve"> о с т а н о в л я ю:</w:t>
      </w:r>
    </w:p>
    <w:p w:rsidR="00646B26" w:rsidRPr="000C051F" w:rsidRDefault="00646B26" w:rsidP="000C051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47CDA">
        <w:rPr>
          <w:sz w:val="28"/>
          <w:szCs w:val="28"/>
        </w:rPr>
        <w:t xml:space="preserve">1. Утвердить методику оценки эффективности  использования объектов недвижимого имущества, находящихся в муниципальной собственности  </w:t>
      </w:r>
      <w:r w:rsidR="00156FD0">
        <w:rPr>
          <w:sz w:val="28"/>
          <w:szCs w:val="28"/>
        </w:rPr>
        <w:t>Нижнебаканского сельского поселения Крымского района</w:t>
      </w:r>
      <w:r w:rsidRPr="00647CDA">
        <w:rPr>
          <w:sz w:val="28"/>
          <w:szCs w:val="28"/>
        </w:rPr>
        <w:t>, закрепленных на праве оперативного управления или хозяйственного ведения за муниципальными предприятиями, на праве оперативного управления</w:t>
      </w:r>
      <w:r w:rsidR="00440F09">
        <w:rPr>
          <w:sz w:val="28"/>
          <w:szCs w:val="28"/>
        </w:rPr>
        <w:t xml:space="preserve"> за муниципальными </w:t>
      </w:r>
      <w:r w:rsidRPr="00647CDA">
        <w:rPr>
          <w:sz w:val="28"/>
          <w:szCs w:val="28"/>
        </w:rPr>
        <w:t xml:space="preserve"> учреждениями, включая земельные участки (приложение).</w:t>
      </w:r>
    </w:p>
    <w:p w:rsidR="000C051F" w:rsidRDefault="000C051F" w:rsidP="000C0E8F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53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156FD0">
        <w:rPr>
          <w:sz w:val="28"/>
          <w:szCs w:val="28"/>
        </w:rPr>
        <w:t xml:space="preserve">Специалисту </w:t>
      </w:r>
      <w:r w:rsidR="00156FD0" w:rsidRPr="008B201D">
        <w:rPr>
          <w:sz w:val="28"/>
          <w:szCs w:val="28"/>
        </w:rPr>
        <w:t>1 категории администрации Нижнебаканского сельск</w:t>
      </w:r>
      <w:r w:rsidR="0054453C" w:rsidRPr="008B201D">
        <w:rPr>
          <w:sz w:val="28"/>
          <w:szCs w:val="28"/>
        </w:rPr>
        <w:t xml:space="preserve">ого поселения Крымского района </w:t>
      </w:r>
      <w:proofErr w:type="spellStart"/>
      <w:r w:rsidR="0054453C" w:rsidRPr="008B201D">
        <w:rPr>
          <w:sz w:val="28"/>
          <w:szCs w:val="28"/>
        </w:rPr>
        <w:t>Н.Г.Ахрютиной</w:t>
      </w:r>
      <w:proofErr w:type="spellEnd"/>
      <w:r w:rsidR="00156FD0" w:rsidRPr="008B201D">
        <w:rPr>
          <w:sz w:val="28"/>
          <w:szCs w:val="28"/>
        </w:rPr>
        <w:t xml:space="preserve"> </w:t>
      </w:r>
      <w:r w:rsidRPr="008B201D">
        <w:rPr>
          <w:sz w:val="28"/>
          <w:szCs w:val="28"/>
        </w:rPr>
        <w:t>обнародовать</w:t>
      </w:r>
      <w:r w:rsidRPr="00A17538">
        <w:rPr>
          <w:sz w:val="28"/>
          <w:szCs w:val="28"/>
        </w:rPr>
        <w:t xml:space="preserve"> настоящее постановление </w:t>
      </w:r>
      <w:r w:rsidR="000C0E8F">
        <w:rPr>
          <w:sz w:val="28"/>
          <w:szCs w:val="28"/>
        </w:rPr>
        <w:t xml:space="preserve"> и </w:t>
      </w:r>
      <w:r w:rsidRPr="00A17538">
        <w:rPr>
          <w:sz w:val="28"/>
          <w:szCs w:val="28"/>
        </w:rPr>
        <w:t xml:space="preserve"> разместить на официальном сайте администрации </w:t>
      </w:r>
      <w:r w:rsidR="00156FD0">
        <w:rPr>
          <w:sz w:val="28"/>
          <w:szCs w:val="28"/>
        </w:rPr>
        <w:t>Нижнебаканского сельского поселения Крымского района</w:t>
      </w:r>
      <w:r w:rsidRPr="00A17538">
        <w:rPr>
          <w:sz w:val="28"/>
          <w:szCs w:val="28"/>
        </w:rPr>
        <w:t xml:space="preserve"> в </w:t>
      </w:r>
      <w:r>
        <w:rPr>
          <w:sz w:val="28"/>
          <w:szCs w:val="28"/>
        </w:rPr>
        <w:t>сети</w:t>
      </w:r>
      <w:r w:rsidRPr="00A17538">
        <w:rPr>
          <w:sz w:val="28"/>
          <w:szCs w:val="28"/>
        </w:rPr>
        <w:t xml:space="preserve"> Интернет.</w:t>
      </w:r>
    </w:p>
    <w:p w:rsidR="000C051F" w:rsidRDefault="000C0E8F" w:rsidP="000C0E8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C051F" w:rsidRPr="00A17538">
        <w:rPr>
          <w:sz w:val="28"/>
          <w:szCs w:val="28"/>
        </w:rPr>
        <w:t>.</w:t>
      </w:r>
      <w:r w:rsidR="000C051F">
        <w:rPr>
          <w:sz w:val="28"/>
          <w:szCs w:val="28"/>
        </w:rPr>
        <w:t> Пост</w:t>
      </w:r>
      <w:r w:rsidR="000C051F" w:rsidRPr="00A17538">
        <w:rPr>
          <w:sz w:val="28"/>
          <w:szCs w:val="28"/>
        </w:rPr>
        <w:t>ановление вступает в силу со дня официального</w:t>
      </w:r>
      <w:r w:rsidR="000C051F">
        <w:rPr>
          <w:sz w:val="28"/>
          <w:szCs w:val="28"/>
        </w:rPr>
        <w:t xml:space="preserve"> обнародования.</w:t>
      </w:r>
    </w:p>
    <w:p w:rsidR="000C051F" w:rsidRPr="00A17538" w:rsidRDefault="000C051F" w:rsidP="000C051F">
      <w:pPr>
        <w:jc w:val="both"/>
        <w:rPr>
          <w:sz w:val="28"/>
          <w:szCs w:val="28"/>
        </w:rPr>
      </w:pPr>
    </w:p>
    <w:p w:rsidR="00156FD0" w:rsidRDefault="00156FD0" w:rsidP="000C0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Нижнебаканского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0C051F" w:rsidRDefault="00156FD0" w:rsidP="000C0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И.И.Гернеший</w:t>
      </w:r>
      <w:proofErr w:type="spellEnd"/>
    </w:p>
    <w:p w:rsidR="000C051F" w:rsidRPr="00646B26" w:rsidRDefault="000C051F" w:rsidP="000C0E8F">
      <w:pPr>
        <w:shd w:val="clear" w:color="auto" w:fill="FFFFFF"/>
        <w:jc w:val="both"/>
        <w:textAlignment w:val="baseline"/>
        <w:rPr>
          <w:color w:val="2D2D2D"/>
          <w:sz w:val="28"/>
          <w:szCs w:val="28"/>
        </w:rPr>
        <w:sectPr w:rsidR="000C051F" w:rsidRPr="00646B26" w:rsidSect="00156FD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4952"/>
      </w:tblGrid>
      <w:tr w:rsidR="00646B26" w:rsidTr="007153EA">
        <w:tc>
          <w:tcPr>
            <w:tcW w:w="5162" w:type="dxa"/>
          </w:tcPr>
          <w:p w:rsidR="00646B26" w:rsidRDefault="00646B26" w:rsidP="005A2597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5163" w:type="dxa"/>
          </w:tcPr>
          <w:p w:rsidR="005A2597" w:rsidRPr="00B67A6B" w:rsidRDefault="005A2597" w:rsidP="005A2597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B67A6B">
              <w:rPr>
                <w:sz w:val="28"/>
                <w:szCs w:val="28"/>
              </w:rPr>
              <w:t>ПРИЛОЖЕНИЕ</w:t>
            </w:r>
          </w:p>
          <w:p w:rsidR="00646B26" w:rsidRPr="00B67A6B" w:rsidRDefault="005A2597" w:rsidP="005A2597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B67A6B">
              <w:rPr>
                <w:sz w:val="28"/>
                <w:szCs w:val="28"/>
              </w:rPr>
              <w:t xml:space="preserve">к постановлению администрации </w:t>
            </w:r>
            <w:r w:rsidR="000C0E8F">
              <w:rPr>
                <w:sz w:val="28"/>
                <w:szCs w:val="28"/>
              </w:rPr>
              <w:t xml:space="preserve">Нижнебаканского сельского поселения Крымского района </w:t>
            </w:r>
          </w:p>
          <w:p w:rsidR="005A2597" w:rsidRDefault="007153EA" w:rsidP="007153EA">
            <w:pPr>
              <w:spacing w:line="315" w:lineRule="atLeast"/>
              <w:textAlignment w:val="baseline"/>
              <w:rPr>
                <w:color w:val="2D2D2D"/>
              </w:rPr>
            </w:pPr>
            <w:r w:rsidRPr="00B67A6B">
              <w:rPr>
                <w:sz w:val="28"/>
                <w:szCs w:val="28"/>
              </w:rPr>
              <w:t xml:space="preserve">______________ № </w:t>
            </w:r>
            <w:r w:rsidR="005A2597" w:rsidRPr="00B67A6B">
              <w:rPr>
                <w:sz w:val="28"/>
                <w:szCs w:val="28"/>
              </w:rPr>
              <w:t>_______________</w:t>
            </w:r>
          </w:p>
        </w:tc>
      </w:tr>
    </w:tbl>
    <w:p w:rsidR="00646B26" w:rsidRDefault="00646B26" w:rsidP="005A2597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646B26" w:rsidRDefault="00646B26" w:rsidP="00646B26">
      <w:pPr>
        <w:shd w:val="clear" w:color="auto" w:fill="FFFFFF"/>
        <w:spacing w:line="315" w:lineRule="atLeast"/>
        <w:jc w:val="center"/>
        <w:textAlignment w:val="baseline"/>
        <w:rPr>
          <w:color w:val="2D2D2D"/>
        </w:rPr>
      </w:pPr>
    </w:p>
    <w:p w:rsidR="00B67A6B" w:rsidRDefault="00B67A6B" w:rsidP="00B67A6B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646B26" w:rsidRPr="009C4DF3" w:rsidRDefault="0054453C" w:rsidP="009C4DF3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646B26" w:rsidRPr="009C4DF3" w:rsidRDefault="009C4DF3" w:rsidP="009C4DF3">
      <w:pPr>
        <w:shd w:val="clear" w:color="auto" w:fill="FFFFFF"/>
        <w:spacing w:line="315" w:lineRule="atLeast"/>
        <w:ind w:left="-75"/>
        <w:jc w:val="center"/>
        <w:textAlignment w:val="baseline"/>
        <w:rPr>
          <w:b/>
          <w:sz w:val="28"/>
          <w:szCs w:val="28"/>
        </w:rPr>
      </w:pPr>
      <w:r w:rsidRPr="009C4DF3">
        <w:rPr>
          <w:b/>
          <w:sz w:val="28"/>
          <w:szCs w:val="28"/>
        </w:rPr>
        <w:t xml:space="preserve">оценки эффективности  использования объектов недвижимого имущества, находящихся в муниципальной собственности </w:t>
      </w:r>
      <w:r w:rsidR="00156FD0">
        <w:rPr>
          <w:b/>
          <w:sz w:val="28"/>
          <w:szCs w:val="28"/>
        </w:rPr>
        <w:t>Нижнебаканского сельского поселения Крымского района</w:t>
      </w:r>
      <w:r w:rsidRPr="009C4DF3">
        <w:rPr>
          <w:b/>
          <w:sz w:val="28"/>
          <w:szCs w:val="28"/>
        </w:rPr>
        <w:t xml:space="preserve">, закрепленных на праве хозяйственного ведения </w:t>
      </w:r>
      <w:r w:rsidR="00336892">
        <w:rPr>
          <w:b/>
          <w:sz w:val="28"/>
          <w:szCs w:val="28"/>
        </w:rPr>
        <w:t xml:space="preserve">или оперативного управления </w:t>
      </w:r>
      <w:r w:rsidRPr="009C4DF3">
        <w:rPr>
          <w:b/>
          <w:sz w:val="28"/>
          <w:szCs w:val="28"/>
        </w:rPr>
        <w:t>за муниципальными  предприятиями</w:t>
      </w:r>
      <w:r w:rsidR="00440F09">
        <w:rPr>
          <w:b/>
          <w:sz w:val="28"/>
          <w:szCs w:val="28"/>
        </w:rPr>
        <w:t>,</w:t>
      </w:r>
      <w:r w:rsidRPr="009C4DF3">
        <w:rPr>
          <w:b/>
          <w:sz w:val="28"/>
          <w:szCs w:val="28"/>
        </w:rPr>
        <w:t xml:space="preserve"> на праве оперативного управления за муниципальными учреждениями, включая земельные участки</w:t>
      </w:r>
    </w:p>
    <w:p w:rsidR="00A135C7" w:rsidRDefault="00A135C7" w:rsidP="00646B26">
      <w:pPr>
        <w:shd w:val="clear" w:color="auto" w:fill="FFFFFF"/>
        <w:spacing w:line="315" w:lineRule="atLeast"/>
        <w:jc w:val="center"/>
        <w:textAlignment w:val="baseline"/>
        <w:rPr>
          <w:b/>
          <w:sz w:val="26"/>
          <w:szCs w:val="26"/>
        </w:rPr>
      </w:pPr>
    </w:p>
    <w:p w:rsidR="00B67A6B" w:rsidRPr="009C4DF3" w:rsidRDefault="00B67A6B" w:rsidP="00646B26">
      <w:pPr>
        <w:shd w:val="clear" w:color="auto" w:fill="FFFFFF"/>
        <w:spacing w:line="315" w:lineRule="atLeast"/>
        <w:jc w:val="center"/>
        <w:textAlignment w:val="baseline"/>
        <w:rPr>
          <w:b/>
          <w:sz w:val="26"/>
          <w:szCs w:val="26"/>
        </w:rPr>
      </w:pPr>
    </w:p>
    <w:p w:rsidR="00646B26" w:rsidRPr="00647CDA" w:rsidRDefault="00646B26" w:rsidP="005A2597">
      <w:pPr>
        <w:pStyle w:val="af0"/>
        <w:numPr>
          <w:ilvl w:val="0"/>
          <w:numId w:val="8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47CD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A2597" w:rsidRPr="00647CDA" w:rsidRDefault="005A2597" w:rsidP="005A2597">
      <w:pPr>
        <w:pStyle w:val="af0"/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646B26" w:rsidRPr="00A135C7" w:rsidRDefault="005A2597" w:rsidP="00440F09">
      <w:pPr>
        <w:shd w:val="clear" w:color="auto" w:fill="FFFFFF"/>
        <w:ind w:firstLine="709"/>
        <w:jc w:val="both"/>
        <w:textAlignment w:val="baseline"/>
        <w:rPr>
          <w:b/>
          <w:color w:val="2D2D2D"/>
          <w:sz w:val="28"/>
          <w:szCs w:val="28"/>
        </w:rPr>
      </w:pPr>
      <w:r w:rsidRPr="00A135C7">
        <w:rPr>
          <w:sz w:val="28"/>
          <w:szCs w:val="28"/>
        </w:rPr>
        <w:t>1.1. </w:t>
      </w:r>
      <w:proofErr w:type="gramStart"/>
      <w:r w:rsidR="00646B26" w:rsidRPr="00A135C7">
        <w:rPr>
          <w:sz w:val="28"/>
          <w:szCs w:val="28"/>
        </w:rPr>
        <w:t xml:space="preserve">Настоящая </w:t>
      </w:r>
      <w:r w:rsidR="00A135C7" w:rsidRPr="00A135C7">
        <w:rPr>
          <w:sz w:val="28"/>
          <w:szCs w:val="28"/>
        </w:rPr>
        <w:t>м</w:t>
      </w:r>
      <w:r w:rsidR="00646B26" w:rsidRPr="00A135C7">
        <w:rPr>
          <w:sz w:val="28"/>
          <w:szCs w:val="28"/>
        </w:rPr>
        <w:t xml:space="preserve">етодика </w:t>
      </w:r>
      <w:r w:rsidR="00A135C7" w:rsidRPr="00A135C7">
        <w:rPr>
          <w:sz w:val="28"/>
          <w:szCs w:val="28"/>
        </w:rPr>
        <w:t xml:space="preserve">оценки эффективности  использования объектов недвижимого имущества, находящихся в муниципальной собственности  </w:t>
      </w:r>
      <w:r w:rsidR="00156FD0">
        <w:rPr>
          <w:sz w:val="28"/>
          <w:szCs w:val="28"/>
        </w:rPr>
        <w:t>Нижнебаканского сельского поселения Крымского района</w:t>
      </w:r>
      <w:r w:rsidR="00A135C7" w:rsidRPr="00A135C7">
        <w:rPr>
          <w:sz w:val="28"/>
          <w:szCs w:val="28"/>
        </w:rPr>
        <w:t xml:space="preserve">, закрепленных на праве </w:t>
      </w:r>
      <w:r w:rsidR="00336892" w:rsidRPr="00336892">
        <w:rPr>
          <w:sz w:val="28"/>
          <w:szCs w:val="28"/>
        </w:rPr>
        <w:t xml:space="preserve">хозяйственного ведения </w:t>
      </w:r>
      <w:r w:rsidR="00336892">
        <w:rPr>
          <w:sz w:val="28"/>
          <w:szCs w:val="28"/>
        </w:rPr>
        <w:t xml:space="preserve">или оперативного управления </w:t>
      </w:r>
      <w:r w:rsidR="00336892" w:rsidRPr="00336892">
        <w:rPr>
          <w:sz w:val="28"/>
          <w:szCs w:val="28"/>
        </w:rPr>
        <w:t>за муниципальными  предприятиями</w:t>
      </w:r>
      <w:r w:rsidR="00440F09">
        <w:rPr>
          <w:sz w:val="28"/>
          <w:szCs w:val="28"/>
        </w:rPr>
        <w:t>,</w:t>
      </w:r>
      <w:r w:rsidR="00336892">
        <w:rPr>
          <w:sz w:val="28"/>
          <w:szCs w:val="28"/>
        </w:rPr>
        <w:t xml:space="preserve"> на </w:t>
      </w:r>
      <w:r w:rsidR="00336892" w:rsidRPr="00336892">
        <w:rPr>
          <w:sz w:val="28"/>
          <w:szCs w:val="28"/>
        </w:rPr>
        <w:t>праве оперативного управления</w:t>
      </w:r>
      <w:r w:rsidR="00336892">
        <w:rPr>
          <w:sz w:val="28"/>
          <w:szCs w:val="28"/>
        </w:rPr>
        <w:t xml:space="preserve"> за </w:t>
      </w:r>
      <w:r w:rsidR="00336892" w:rsidRPr="00336892">
        <w:rPr>
          <w:sz w:val="28"/>
          <w:szCs w:val="28"/>
        </w:rPr>
        <w:t xml:space="preserve">муниципальными учреждениями, включая земельные участки </w:t>
      </w:r>
      <w:r w:rsidR="00A135C7" w:rsidRPr="00A135C7">
        <w:rPr>
          <w:sz w:val="28"/>
          <w:szCs w:val="28"/>
        </w:rPr>
        <w:t>(далее - Методика)</w:t>
      </w:r>
      <w:r w:rsidR="00A135C7" w:rsidRPr="00A135C7">
        <w:rPr>
          <w:color w:val="2D2D2D"/>
          <w:sz w:val="28"/>
          <w:szCs w:val="28"/>
        </w:rPr>
        <w:t xml:space="preserve"> </w:t>
      </w:r>
      <w:r w:rsidR="00646B26" w:rsidRPr="00647CDA">
        <w:rPr>
          <w:sz w:val="28"/>
          <w:szCs w:val="28"/>
        </w:rPr>
        <w:t xml:space="preserve">определяет процедуру взаимодействия </w:t>
      </w:r>
      <w:r w:rsidRPr="00647CDA">
        <w:rPr>
          <w:sz w:val="28"/>
          <w:szCs w:val="28"/>
        </w:rPr>
        <w:t>а</w:t>
      </w:r>
      <w:r w:rsidR="00646B26" w:rsidRPr="00647CDA">
        <w:rPr>
          <w:sz w:val="28"/>
          <w:szCs w:val="28"/>
        </w:rPr>
        <w:t xml:space="preserve">дминистрации </w:t>
      </w:r>
      <w:r w:rsidRPr="00647CDA">
        <w:rPr>
          <w:sz w:val="28"/>
          <w:szCs w:val="28"/>
        </w:rPr>
        <w:t xml:space="preserve"> </w:t>
      </w:r>
      <w:r w:rsidR="00156FD0">
        <w:rPr>
          <w:sz w:val="28"/>
          <w:szCs w:val="28"/>
        </w:rPr>
        <w:t>Нижнебаканского сельского поселения Крымского района</w:t>
      </w:r>
      <w:r w:rsidR="00440F09">
        <w:rPr>
          <w:sz w:val="28"/>
          <w:szCs w:val="28"/>
        </w:rPr>
        <w:t xml:space="preserve">, </w:t>
      </w:r>
      <w:r w:rsidRPr="00647CDA">
        <w:rPr>
          <w:sz w:val="28"/>
          <w:szCs w:val="28"/>
        </w:rPr>
        <w:t xml:space="preserve"> </w:t>
      </w:r>
      <w:r w:rsidR="00440F09" w:rsidRPr="00647CDA">
        <w:rPr>
          <w:sz w:val="28"/>
          <w:szCs w:val="28"/>
        </w:rPr>
        <w:t xml:space="preserve">муниципальных предприятий  </w:t>
      </w:r>
      <w:r w:rsidR="00440F09">
        <w:rPr>
          <w:sz w:val="28"/>
          <w:szCs w:val="28"/>
        </w:rPr>
        <w:t>и муниципальных учреждений</w:t>
      </w:r>
      <w:r w:rsidR="00646B26" w:rsidRPr="00647CDA">
        <w:rPr>
          <w:sz w:val="28"/>
          <w:szCs w:val="28"/>
        </w:rPr>
        <w:t xml:space="preserve"> по осуществлению оценки эффективности использования объектов</w:t>
      </w:r>
      <w:proofErr w:type="gramEnd"/>
      <w:r w:rsidR="00646B26" w:rsidRPr="00647CDA">
        <w:rPr>
          <w:sz w:val="28"/>
          <w:szCs w:val="28"/>
        </w:rPr>
        <w:t xml:space="preserve"> недвижимого имущества, находящегося в муниципальной собственности, включая земельные участки (далее</w:t>
      </w:r>
      <w:r w:rsidRPr="00647CDA">
        <w:rPr>
          <w:sz w:val="28"/>
          <w:szCs w:val="28"/>
        </w:rPr>
        <w:t xml:space="preserve"> </w:t>
      </w:r>
      <w:r w:rsidR="00646B26" w:rsidRPr="00647CDA">
        <w:rPr>
          <w:sz w:val="28"/>
          <w:szCs w:val="28"/>
        </w:rPr>
        <w:t>- недвижимое имущество).</w:t>
      </w:r>
    </w:p>
    <w:p w:rsidR="00646B26" w:rsidRPr="00647CDA" w:rsidRDefault="00647CDA" w:rsidP="005A259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1.2. </w:t>
      </w:r>
      <w:r w:rsidR="00646B26" w:rsidRPr="00647CDA">
        <w:rPr>
          <w:sz w:val="28"/>
          <w:szCs w:val="28"/>
        </w:rPr>
        <w:t>Оценка эффективности использования недвижимого имущества осуществляется в целях повышения эффективности управления и распоряжения муниципальным имуществом, увеличения доходов от его использования и оптимизации механизмов управления таким недвижимым имуществом.</w:t>
      </w:r>
    </w:p>
    <w:p w:rsidR="00B67A6B" w:rsidRPr="00647CDA" w:rsidRDefault="00B67A6B" w:rsidP="005A259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646B26" w:rsidRPr="00647CDA" w:rsidRDefault="00646B26" w:rsidP="005A2597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47CDA">
        <w:rPr>
          <w:b/>
          <w:sz w:val="28"/>
          <w:szCs w:val="28"/>
        </w:rPr>
        <w:t xml:space="preserve">2. Порядок проведения оценки эффективности использования </w:t>
      </w:r>
    </w:p>
    <w:p w:rsidR="00646B26" w:rsidRPr="00647CDA" w:rsidRDefault="00646B26" w:rsidP="005A2597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47CDA">
        <w:rPr>
          <w:b/>
          <w:sz w:val="28"/>
          <w:szCs w:val="28"/>
        </w:rPr>
        <w:t>объектов недвижимого имущества</w:t>
      </w:r>
    </w:p>
    <w:p w:rsidR="00646B26" w:rsidRPr="00647CDA" w:rsidRDefault="00646B26" w:rsidP="005A259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7153EA" w:rsidRPr="00647CDA" w:rsidRDefault="007153EA" w:rsidP="000C0E8F">
      <w:pPr>
        <w:shd w:val="clear" w:color="auto" w:fill="FFFFFF"/>
        <w:ind w:firstLine="708"/>
        <w:jc w:val="both"/>
        <w:textAlignment w:val="baseline"/>
        <w:outlineLvl w:val="0"/>
        <w:rPr>
          <w:sz w:val="28"/>
          <w:szCs w:val="28"/>
        </w:rPr>
      </w:pPr>
      <w:r w:rsidRPr="00647CDA">
        <w:rPr>
          <w:sz w:val="28"/>
          <w:szCs w:val="28"/>
        </w:rPr>
        <w:t>2.1. </w:t>
      </w:r>
      <w:proofErr w:type="gramStart"/>
      <w:r w:rsidR="00646B26" w:rsidRPr="00647CDA">
        <w:rPr>
          <w:sz w:val="28"/>
          <w:szCs w:val="28"/>
        </w:rPr>
        <w:t>Муници</w:t>
      </w:r>
      <w:r w:rsidRPr="00647CDA">
        <w:rPr>
          <w:sz w:val="28"/>
          <w:szCs w:val="28"/>
        </w:rPr>
        <w:t xml:space="preserve">пальные </w:t>
      </w:r>
      <w:r w:rsidR="00F933A4" w:rsidRPr="00647CDA">
        <w:rPr>
          <w:sz w:val="28"/>
          <w:szCs w:val="28"/>
        </w:rPr>
        <w:t xml:space="preserve">предприятия, </w:t>
      </w:r>
      <w:r w:rsidR="00336892">
        <w:rPr>
          <w:sz w:val="28"/>
          <w:szCs w:val="28"/>
        </w:rPr>
        <w:t xml:space="preserve">муниципальные </w:t>
      </w:r>
      <w:r w:rsidR="00F933A4" w:rsidRPr="00647CDA">
        <w:rPr>
          <w:sz w:val="28"/>
          <w:szCs w:val="28"/>
        </w:rPr>
        <w:t>учреждения</w:t>
      </w:r>
      <w:r w:rsidRPr="00647CDA">
        <w:rPr>
          <w:sz w:val="28"/>
          <w:szCs w:val="28"/>
        </w:rPr>
        <w:t xml:space="preserve"> </w:t>
      </w:r>
      <w:r w:rsidR="00156FD0">
        <w:rPr>
          <w:sz w:val="28"/>
          <w:szCs w:val="28"/>
        </w:rPr>
        <w:t>Нижнебаканского сельского поселения Крымского района</w:t>
      </w:r>
      <w:r w:rsidRPr="00647CDA">
        <w:rPr>
          <w:sz w:val="28"/>
          <w:szCs w:val="28"/>
        </w:rPr>
        <w:t xml:space="preserve"> ежегодно не позднее</w:t>
      </w:r>
      <w:r w:rsidR="00646B26" w:rsidRPr="00647CDA">
        <w:rPr>
          <w:sz w:val="28"/>
          <w:szCs w:val="28"/>
        </w:rPr>
        <w:t xml:space="preserve"> </w:t>
      </w:r>
      <w:r w:rsidR="00647CDA">
        <w:rPr>
          <w:sz w:val="28"/>
          <w:szCs w:val="28"/>
        </w:rPr>
        <w:t xml:space="preserve"> 20 марта </w:t>
      </w:r>
      <w:r w:rsidR="00646B26" w:rsidRPr="00647CDA">
        <w:rPr>
          <w:sz w:val="28"/>
          <w:szCs w:val="28"/>
        </w:rPr>
        <w:t xml:space="preserve"> года, следующего за отчетным, для проведения оценки эффективности использования и управления муниципа</w:t>
      </w:r>
      <w:r w:rsidR="00F933A4" w:rsidRPr="00647CDA">
        <w:rPr>
          <w:sz w:val="28"/>
          <w:szCs w:val="28"/>
        </w:rPr>
        <w:t>льным имущество</w:t>
      </w:r>
      <w:r w:rsidR="00336892">
        <w:rPr>
          <w:sz w:val="28"/>
          <w:szCs w:val="28"/>
        </w:rPr>
        <w:t>м</w:t>
      </w:r>
      <w:r w:rsidR="00F933A4" w:rsidRPr="00647CDA">
        <w:rPr>
          <w:sz w:val="28"/>
          <w:szCs w:val="28"/>
        </w:rPr>
        <w:t xml:space="preserve"> представляют в</w:t>
      </w:r>
      <w:r w:rsidR="000C0E8F">
        <w:rPr>
          <w:sz w:val="28"/>
          <w:szCs w:val="28"/>
        </w:rPr>
        <w:t xml:space="preserve"> администрацию</w:t>
      </w:r>
      <w:r w:rsidR="00647CDA">
        <w:rPr>
          <w:sz w:val="28"/>
          <w:szCs w:val="28"/>
        </w:rPr>
        <w:t xml:space="preserve"> </w:t>
      </w:r>
      <w:r w:rsidR="00B67A6B">
        <w:rPr>
          <w:sz w:val="28"/>
          <w:szCs w:val="28"/>
        </w:rPr>
        <w:t xml:space="preserve">  </w:t>
      </w:r>
      <w:r w:rsidR="000C0E8F">
        <w:rPr>
          <w:sz w:val="28"/>
          <w:szCs w:val="28"/>
        </w:rPr>
        <w:t xml:space="preserve">Нижнебаканского сельского поселения </w:t>
      </w:r>
      <w:r w:rsidR="000C0E8F">
        <w:rPr>
          <w:sz w:val="28"/>
          <w:szCs w:val="28"/>
        </w:rPr>
        <w:lastRenderedPageBreak/>
        <w:t>Крымского района, осуществляющую функции учредителя</w:t>
      </w:r>
      <w:r w:rsidR="00647CDA">
        <w:rPr>
          <w:sz w:val="28"/>
          <w:szCs w:val="28"/>
        </w:rPr>
        <w:t xml:space="preserve">  </w:t>
      </w:r>
      <w:r w:rsidR="00336892">
        <w:rPr>
          <w:sz w:val="28"/>
          <w:szCs w:val="28"/>
        </w:rPr>
        <w:t xml:space="preserve">вышеуказанных </w:t>
      </w:r>
      <w:r w:rsidR="00647CDA">
        <w:rPr>
          <w:sz w:val="28"/>
          <w:szCs w:val="28"/>
        </w:rPr>
        <w:t xml:space="preserve">муниципальных предприятий, учреждений </w:t>
      </w:r>
      <w:r w:rsidR="00F933A4" w:rsidRPr="00647CDA">
        <w:rPr>
          <w:sz w:val="28"/>
          <w:szCs w:val="28"/>
        </w:rPr>
        <w:t xml:space="preserve"> </w:t>
      </w:r>
      <w:r w:rsidR="00646B26" w:rsidRPr="00647CDA">
        <w:rPr>
          <w:sz w:val="28"/>
          <w:szCs w:val="28"/>
        </w:rPr>
        <w:t>следующие сведения:</w:t>
      </w:r>
      <w:proofErr w:type="gramEnd"/>
    </w:p>
    <w:p w:rsidR="00F933A4" w:rsidRPr="00F21A47" w:rsidRDefault="00646B26" w:rsidP="00F21A47">
      <w:pPr>
        <w:shd w:val="clear" w:color="auto" w:fill="FFFFFF"/>
        <w:ind w:firstLine="708"/>
        <w:jc w:val="both"/>
        <w:textAlignment w:val="baseline"/>
        <w:outlineLvl w:val="2"/>
        <w:rPr>
          <w:sz w:val="28"/>
          <w:szCs w:val="28"/>
        </w:rPr>
      </w:pPr>
      <w:r w:rsidRPr="00F21A47">
        <w:rPr>
          <w:sz w:val="28"/>
          <w:szCs w:val="28"/>
        </w:rPr>
        <w:t>-</w:t>
      </w:r>
      <w:r w:rsidR="00F21A47">
        <w:rPr>
          <w:sz w:val="28"/>
          <w:szCs w:val="28"/>
        </w:rPr>
        <w:t> </w:t>
      </w:r>
      <w:r w:rsidR="00F21A47" w:rsidRPr="00F21A47">
        <w:rPr>
          <w:sz w:val="28"/>
          <w:szCs w:val="28"/>
        </w:rPr>
        <w:t>сведения об объектах недвижимого имущества, находящихся в хозяйственном ведении (оперативном управлении) муниципальных унитарных предприятий (</w:t>
      </w:r>
      <w:r w:rsidR="00F21A47">
        <w:rPr>
          <w:sz w:val="28"/>
          <w:szCs w:val="28"/>
        </w:rPr>
        <w:t xml:space="preserve">муниципальных </w:t>
      </w:r>
      <w:r w:rsidR="00F21A47" w:rsidRPr="00F21A47">
        <w:rPr>
          <w:sz w:val="28"/>
          <w:szCs w:val="28"/>
        </w:rPr>
        <w:t xml:space="preserve">учреждений) </w:t>
      </w:r>
      <w:r w:rsidR="00A474CC" w:rsidRPr="00F21A47">
        <w:rPr>
          <w:sz w:val="28"/>
          <w:szCs w:val="28"/>
        </w:rPr>
        <w:t>(приложение</w:t>
      </w:r>
      <w:r w:rsidR="00F933A4" w:rsidRPr="00F21A47">
        <w:rPr>
          <w:sz w:val="28"/>
          <w:szCs w:val="28"/>
        </w:rPr>
        <w:t xml:space="preserve"> № </w:t>
      </w:r>
      <w:r w:rsidRPr="00F21A47">
        <w:rPr>
          <w:sz w:val="28"/>
          <w:szCs w:val="28"/>
        </w:rPr>
        <w:t>1</w:t>
      </w:r>
      <w:r w:rsidR="00A474CC" w:rsidRPr="00F21A47">
        <w:rPr>
          <w:sz w:val="28"/>
          <w:szCs w:val="28"/>
        </w:rPr>
        <w:t>)</w:t>
      </w:r>
      <w:r w:rsidRPr="00F21A47">
        <w:rPr>
          <w:sz w:val="28"/>
          <w:szCs w:val="28"/>
        </w:rPr>
        <w:t>;</w:t>
      </w:r>
    </w:p>
    <w:p w:rsidR="00F21A47" w:rsidRDefault="00646B26" w:rsidP="00F21A47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 w:rsidRPr="00647CDA">
        <w:rPr>
          <w:sz w:val="28"/>
          <w:szCs w:val="28"/>
        </w:rPr>
        <w:t>-</w:t>
      </w:r>
      <w:r w:rsidR="007153EA" w:rsidRPr="00647CDA">
        <w:rPr>
          <w:sz w:val="28"/>
          <w:szCs w:val="28"/>
        </w:rPr>
        <w:t> </w:t>
      </w:r>
      <w:r w:rsidRPr="00647CDA">
        <w:rPr>
          <w:sz w:val="28"/>
          <w:szCs w:val="28"/>
        </w:rPr>
        <w:t>сведения о земельных участках</w:t>
      </w:r>
      <w:r w:rsidR="00F21A47">
        <w:rPr>
          <w:sz w:val="28"/>
          <w:szCs w:val="28"/>
        </w:rPr>
        <w:t xml:space="preserve">, находящихся в аренде </w:t>
      </w:r>
      <w:r w:rsidRPr="00647CDA">
        <w:rPr>
          <w:sz w:val="28"/>
          <w:szCs w:val="28"/>
        </w:rPr>
        <w:t xml:space="preserve"> </w:t>
      </w:r>
      <w:r w:rsidR="00F21A47" w:rsidRPr="00F21A47">
        <w:rPr>
          <w:sz w:val="28"/>
          <w:szCs w:val="28"/>
        </w:rPr>
        <w:t>муниципальных унитарных предприятий</w:t>
      </w:r>
      <w:r w:rsidR="00F21A47">
        <w:rPr>
          <w:sz w:val="28"/>
          <w:szCs w:val="28"/>
        </w:rPr>
        <w:t xml:space="preserve">, постоянном (бессрочном) пользовании  муниципальных </w:t>
      </w:r>
      <w:r w:rsidR="00F21A47" w:rsidRPr="00F21A47">
        <w:rPr>
          <w:sz w:val="28"/>
          <w:szCs w:val="28"/>
        </w:rPr>
        <w:t>учреждений</w:t>
      </w:r>
      <w:r w:rsidR="00F21A47">
        <w:rPr>
          <w:sz w:val="28"/>
          <w:szCs w:val="28"/>
        </w:rPr>
        <w:t xml:space="preserve"> </w:t>
      </w:r>
      <w:r w:rsidR="00A474CC">
        <w:rPr>
          <w:sz w:val="28"/>
          <w:szCs w:val="28"/>
        </w:rPr>
        <w:t>(</w:t>
      </w:r>
      <w:r w:rsidRPr="00647CDA">
        <w:rPr>
          <w:sz w:val="28"/>
          <w:szCs w:val="28"/>
        </w:rPr>
        <w:t>приложени</w:t>
      </w:r>
      <w:r w:rsidR="00A474CC">
        <w:rPr>
          <w:sz w:val="28"/>
          <w:szCs w:val="28"/>
        </w:rPr>
        <w:t>е №</w:t>
      </w:r>
      <w:r w:rsidRPr="00647CDA">
        <w:rPr>
          <w:sz w:val="28"/>
          <w:szCs w:val="28"/>
        </w:rPr>
        <w:t xml:space="preserve"> 2</w:t>
      </w:r>
      <w:r w:rsidR="00A474CC">
        <w:rPr>
          <w:sz w:val="28"/>
          <w:szCs w:val="28"/>
        </w:rPr>
        <w:t>)</w:t>
      </w:r>
      <w:r w:rsidR="00F21A47">
        <w:rPr>
          <w:sz w:val="28"/>
          <w:szCs w:val="28"/>
        </w:rPr>
        <w:t>;</w:t>
      </w:r>
    </w:p>
    <w:p w:rsidR="00F933A4" w:rsidRPr="004B6F75" w:rsidRDefault="00F21A47" w:rsidP="004B6F75">
      <w:pPr>
        <w:shd w:val="clear" w:color="auto" w:fill="FFFFFF"/>
        <w:ind w:firstLine="708"/>
        <w:jc w:val="both"/>
        <w:textAlignment w:val="baseline"/>
        <w:rPr>
          <w:b/>
          <w:sz w:val="28"/>
          <w:szCs w:val="28"/>
        </w:rPr>
      </w:pPr>
      <w:r w:rsidRPr="004B6F75">
        <w:rPr>
          <w:sz w:val="28"/>
          <w:szCs w:val="28"/>
        </w:rPr>
        <w:t>-</w:t>
      </w:r>
      <w:r w:rsidR="004B6F75" w:rsidRPr="004B6F75">
        <w:rPr>
          <w:sz w:val="28"/>
          <w:szCs w:val="28"/>
        </w:rPr>
        <w:t xml:space="preserve"> сведения об арендаторах  объектов недвижимости, находящихся в хозяйственном ведении (оперативном управлении) муниципальных унитарных предприятий (муниципальных учреждений)</w:t>
      </w:r>
      <w:r w:rsidR="00646B26" w:rsidRPr="004B6F75">
        <w:rPr>
          <w:sz w:val="28"/>
          <w:szCs w:val="28"/>
        </w:rPr>
        <w:t xml:space="preserve"> </w:t>
      </w:r>
      <w:r w:rsidR="00A474CC">
        <w:rPr>
          <w:sz w:val="28"/>
          <w:szCs w:val="28"/>
        </w:rPr>
        <w:t>(приложение №</w:t>
      </w:r>
      <w:r w:rsidR="00646B26" w:rsidRPr="00647CDA">
        <w:rPr>
          <w:sz w:val="28"/>
          <w:szCs w:val="28"/>
        </w:rPr>
        <w:t xml:space="preserve"> 3</w:t>
      </w:r>
      <w:r w:rsidR="00A474CC">
        <w:rPr>
          <w:sz w:val="28"/>
          <w:szCs w:val="28"/>
        </w:rPr>
        <w:t>)</w:t>
      </w:r>
      <w:r w:rsidR="00646B26" w:rsidRPr="00647CDA">
        <w:rPr>
          <w:sz w:val="28"/>
          <w:szCs w:val="28"/>
        </w:rPr>
        <w:t>;</w:t>
      </w:r>
    </w:p>
    <w:p w:rsidR="00646B26" w:rsidRPr="00647CDA" w:rsidRDefault="00F933A4" w:rsidP="00F933A4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 w:rsidRPr="00647CDA">
        <w:rPr>
          <w:sz w:val="28"/>
          <w:szCs w:val="28"/>
        </w:rPr>
        <w:t xml:space="preserve"> </w:t>
      </w:r>
      <w:r w:rsidR="00646B26" w:rsidRPr="00647CDA">
        <w:rPr>
          <w:sz w:val="28"/>
          <w:szCs w:val="28"/>
        </w:rPr>
        <w:t>-</w:t>
      </w:r>
      <w:r w:rsidR="007153EA" w:rsidRPr="00647CDA">
        <w:rPr>
          <w:sz w:val="28"/>
          <w:szCs w:val="28"/>
        </w:rPr>
        <w:t> </w:t>
      </w:r>
      <w:r w:rsidR="00646B26" w:rsidRPr="00647CDA">
        <w:rPr>
          <w:sz w:val="28"/>
          <w:szCs w:val="28"/>
        </w:rPr>
        <w:t xml:space="preserve">значения показателей эффективности использования имущества казенными, бюджетными, автономными учреждениями </w:t>
      </w:r>
      <w:r w:rsidR="00A474CC">
        <w:rPr>
          <w:sz w:val="28"/>
          <w:szCs w:val="28"/>
        </w:rPr>
        <w:t>(приложение</w:t>
      </w:r>
      <w:r w:rsidR="00646B26" w:rsidRPr="00647CDA">
        <w:rPr>
          <w:sz w:val="28"/>
          <w:szCs w:val="28"/>
        </w:rPr>
        <w:t xml:space="preserve"> </w:t>
      </w:r>
      <w:r w:rsidR="00A135C7">
        <w:rPr>
          <w:sz w:val="28"/>
          <w:szCs w:val="28"/>
        </w:rPr>
        <w:t xml:space="preserve"> № </w:t>
      </w:r>
      <w:r w:rsidR="00646B26" w:rsidRPr="00647CDA">
        <w:rPr>
          <w:sz w:val="28"/>
          <w:szCs w:val="28"/>
        </w:rPr>
        <w:t>4</w:t>
      </w:r>
      <w:r w:rsidR="00A474CC">
        <w:rPr>
          <w:sz w:val="28"/>
          <w:szCs w:val="28"/>
        </w:rPr>
        <w:t>)</w:t>
      </w:r>
      <w:r w:rsidR="00646B26" w:rsidRPr="00647CDA">
        <w:rPr>
          <w:sz w:val="28"/>
          <w:szCs w:val="28"/>
        </w:rPr>
        <w:t>.</w:t>
      </w:r>
    </w:p>
    <w:p w:rsidR="00646B26" w:rsidRPr="00647CDA" w:rsidRDefault="004B6F75" w:rsidP="00F933A4">
      <w:pPr>
        <w:shd w:val="clear" w:color="auto" w:fill="FFFFFF"/>
        <w:ind w:firstLine="708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Вышеуказанные сведения </w:t>
      </w:r>
      <w:r w:rsidR="00646B26" w:rsidRPr="00647CDA">
        <w:rPr>
          <w:sz w:val="28"/>
          <w:szCs w:val="28"/>
        </w:rPr>
        <w:t xml:space="preserve">представляются в отношении каждого объекта недвижимости, закрепленного за муниципальными </w:t>
      </w:r>
      <w:r w:rsidR="00417CE9" w:rsidRPr="00647CDA">
        <w:rPr>
          <w:sz w:val="28"/>
          <w:szCs w:val="28"/>
        </w:rPr>
        <w:t xml:space="preserve">предприятиями, </w:t>
      </w:r>
      <w:r w:rsidR="00646B26" w:rsidRPr="00647CDA">
        <w:rPr>
          <w:sz w:val="28"/>
          <w:szCs w:val="28"/>
        </w:rPr>
        <w:t>учреждениями</w:t>
      </w:r>
      <w:r w:rsidR="00417CE9" w:rsidRPr="00647CDA">
        <w:rPr>
          <w:sz w:val="28"/>
          <w:szCs w:val="28"/>
        </w:rPr>
        <w:t xml:space="preserve"> </w:t>
      </w:r>
      <w:r w:rsidR="00646B26" w:rsidRPr="00647CDA">
        <w:rPr>
          <w:sz w:val="28"/>
          <w:szCs w:val="28"/>
        </w:rPr>
        <w:t xml:space="preserve"> по состоянию на 1 января года, следующего </w:t>
      </w:r>
      <w:proofErr w:type="gramStart"/>
      <w:r w:rsidR="00646B26" w:rsidRPr="00647CDA">
        <w:rPr>
          <w:sz w:val="28"/>
          <w:szCs w:val="28"/>
        </w:rPr>
        <w:t>за</w:t>
      </w:r>
      <w:proofErr w:type="gramEnd"/>
      <w:r w:rsidR="00646B26" w:rsidRPr="00647CDA">
        <w:rPr>
          <w:sz w:val="28"/>
          <w:szCs w:val="28"/>
        </w:rPr>
        <w:t xml:space="preserve"> отчетным.</w:t>
      </w:r>
    </w:p>
    <w:p w:rsidR="00153920" w:rsidRDefault="00647CDA" w:rsidP="00153920">
      <w:pPr>
        <w:shd w:val="clear" w:color="auto" w:fill="FFFFFF"/>
        <w:ind w:firstLine="708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C0E8F">
        <w:rPr>
          <w:sz w:val="28"/>
          <w:szCs w:val="28"/>
        </w:rPr>
        <w:t>.2. Администрация</w:t>
      </w:r>
      <w:r>
        <w:rPr>
          <w:sz w:val="28"/>
          <w:szCs w:val="28"/>
        </w:rPr>
        <w:t xml:space="preserve"> </w:t>
      </w:r>
      <w:r w:rsidR="00156FD0">
        <w:rPr>
          <w:sz w:val="28"/>
          <w:szCs w:val="28"/>
        </w:rPr>
        <w:t>Нижнебаканского сельского поселения Крымского района</w:t>
      </w:r>
      <w:r>
        <w:rPr>
          <w:sz w:val="28"/>
          <w:szCs w:val="28"/>
        </w:rPr>
        <w:t xml:space="preserve">, </w:t>
      </w:r>
      <w:r w:rsidR="000C0E8F">
        <w:rPr>
          <w:sz w:val="28"/>
          <w:szCs w:val="28"/>
        </w:rPr>
        <w:t>осуществляющая функции учредителя</w:t>
      </w:r>
      <w:r>
        <w:rPr>
          <w:sz w:val="28"/>
          <w:szCs w:val="28"/>
        </w:rPr>
        <w:t xml:space="preserve">  муниципальных предприятий, учреждений </w:t>
      </w:r>
      <w:r w:rsidRPr="00647CDA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1</w:t>
      </w:r>
      <w:r w:rsidR="00153920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</w:t>
      </w:r>
      <w:r w:rsidR="00153920">
        <w:rPr>
          <w:sz w:val="28"/>
          <w:szCs w:val="28"/>
        </w:rPr>
        <w:t xml:space="preserve">года, следующего за </w:t>
      </w:r>
      <w:proofErr w:type="gramStart"/>
      <w:r w:rsidR="00153920">
        <w:rPr>
          <w:sz w:val="28"/>
          <w:szCs w:val="28"/>
        </w:rPr>
        <w:t>отчетным</w:t>
      </w:r>
      <w:proofErr w:type="gramEnd"/>
      <w:r w:rsidR="00A135C7">
        <w:rPr>
          <w:sz w:val="28"/>
          <w:szCs w:val="28"/>
        </w:rPr>
        <w:t>,</w:t>
      </w:r>
      <w:r w:rsidR="000C0E8F">
        <w:rPr>
          <w:sz w:val="28"/>
          <w:szCs w:val="28"/>
        </w:rPr>
        <w:t xml:space="preserve"> организуе</w:t>
      </w:r>
      <w:r w:rsidR="00153920">
        <w:rPr>
          <w:sz w:val="28"/>
          <w:szCs w:val="28"/>
        </w:rPr>
        <w:t>т:</w:t>
      </w:r>
    </w:p>
    <w:p w:rsidR="00153920" w:rsidRDefault="00153920" w:rsidP="00153920">
      <w:pPr>
        <w:shd w:val="clear" w:color="auto" w:fill="FFFFFF"/>
        <w:ind w:firstLine="708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1) </w:t>
      </w:r>
      <w:r w:rsidRPr="00647CDA">
        <w:rPr>
          <w:sz w:val="28"/>
          <w:szCs w:val="28"/>
        </w:rPr>
        <w:t>сбор и анализ сведений</w:t>
      </w:r>
      <w:r>
        <w:rPr>
          <w:sz w:val="28"/>
          <w:szCs w:val="28"/>
        </w:rPr>
        <w:t>, указанных в пункте 2.</w:t>
      </w:r>
      <w:r w:rsidR="00A135C7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настоящей Методики, представленных подведомственными </w:t>
      </w:r>
      <w:r w:rsidR="00A474CC">
        <w:rPr>
          <w:sz w:val="28"/>
          <w:szCs w:val="28"/>
        </w:rPr>
        <w:t xml:space="preserve">предприятиями, </w:t>
      </w:r>
      <w:r>
        <w:rPr>
          <w:sz w:val="28"/>
          <w:szCs w:val="28"/>
        </w:rPr>
        <w:t>учреждениями;</w:t>
      </w:r>
    </w:p>
    <w:p w:rsidR="00153920" w:rsidRPr="00647CDA" w:rsidRDefault="00153920" w:rsidP="00153920">
      <w:pPr>
        <w:shd w:val="clear" w:color="auto" w:fill="FFFFFF"/>
        <w:ind w:firstLine="708"/>
        <w:jc w:val="both"/>
        <w:textAlignment w:val="baseline"/>
        <w:outlineLvl w:val="0"/>
        <w:rPr>
          <w:sz w:val="28"/>
          <w:szCs w:val="28"/>
        </w:rPr>
      </w:pPr>
      <w:r w:rsidRPr="00647CDA">
        <w:rPr>
          <w:sz w:val="28"/>
          <w:szCs w:val="28"/>
        </w:rPr>
        <w:t xml:space="preserve">2) определение показателей целевого использования объектов недвижимого имущества, показателей эффективности использования имущества </w:t>
      </w:r>
      <w:r w:rsidR="00A474CC">
        <w:rPr>
          <w:sz w:val="28"/>
          <w:szCs w:val="28"/>
        </w:rPr>
        <w:t xml:space="preserve">предприятиями, </w:t>
      </w:r>
      <w:r w:rsidRPr="00647CDA">
        <w:rPr>
          <w:sz w:val="28"/>
          <w:szCs w:val="28"/>
        </w:rPr>
        <w:t>учреждениями в порядке, предусмотренном пунктом 2.4 настоящей Методики;</w:t>
      </w:r>
    </w:p>
    <w:p w:rsidR="00153920" w:rsidRDefault="00153920" w:rsidP="00153920">
      <w:pPr>
        <w:shd w:val="clear" w:color="auto" w:fill="FFFFFF"/>
        <w:ind w:firstLine="708"/>
        <w:jc w:val="both"/>
        <w:textAlignment w:val="baseline"/>
        <w:outlineLvl w:val="0"/>
        <w:rPr>
          <w:sz w:val="28"/>
          <w:szCs w:val="28"/>
        </w:rPr>
      </w:pPr>
      <w:r w:rsidRPr="00647CDA">
        <w:rPr>
          <w:sz w:val="28"/>
          <w:szCs w:val="28"/>
        </w:rPr>
        <w:t>3) формирование перечня выявленного неиспользуемого недвиж</w:t>
      </w:r>
      <w:r>
        <w:rPr>
          <w:sz w:val="28"/>
          <w:szCs w:val="28"/>
        </w:rPr>
        <w:t>имого имущества;</w:t>
      </w:r>
    </w:p>
    <w:p w:rsidR="00274CA7" w:rsidRDefault="00274CA7" w:rsidP="00274CA7">
      <w:pPr>
        <w:shd w:val="clear" w:color="auto" w:fill="FFFFFF"/>
        <w:ind w:firstLine="708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647CDA">
        <w:rPr>
          <w:sz w:val="28"/>
          <w:szCs w:val="28"/>
        </w:rPr>
        <w:t>) </w:t>
      </w:r>
      <w:r>
        <w:rPr>
          <w:sz w:val="28"/>
          <w:szCs w:val="28"/>
        </w:rPr>
        <w:t xml:space="preserve">формирование сводных </w:t>
      </w:r>
      <w:proofErr w:type="gramStart"/>
      <w:r>
        <w:rPr>
          <w:sz w:val="28"/>
          <w:szCs w:val="28"/>
        </w:rPr>
        <w:t>значений</w:t>
      </w:r>
      <w:r w:rsidRPr="00647CDA">
        <w:rPr>
          <w:sz w:val="28"/>
          <w:szCs w:val="28"/>
        </w:rPr>
        <w:t xml:space="preserve"> показателей эффективности использования  имущества</w:t>
      </w:r>
      <w:proofErr w:type="gramEnd"/>
      <w:r>
        <w:rPr>
          <w:sz w:val="28"/>
          <w:szCs w:val="28"/>
        </w:rPr>
        <w:t xml:space="preserve"> подведомственными</w:t>
      </w:r>
      <w:r w:rsidRPr="00647CDA">
        <w:rPr>
          <w:sz w:val="28"/>
          <w:szCs w:val="28"/>
        </w:rPr>
        <w:t xml:space="preserve"> казенными, бюджетными, автономными учреждениями </w:t>
      </w:r>
      <w:r>
        <w:rPr>
          <w:sz w:val="28"/>
          <w:szCs w:val="28"/>
        </w:rPr>
        <w:t>(</w:t>
      </w:r>
      <w:r w:rsidRPr="00647CDA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647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647CDA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F933A4" w:rsidRPr="00647CDA" w:rsidRDefault="00274CA7" w:rsidP="000C0E8F">
      <w:pPr>
        <w:shd w:val="clear" w:color="auto" w:fill="FFFFFF"/>
        <w:ind w:firstLine="708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C0E8F">
        <w:rPr>
          <w:sz w:val="28"/>
          <w:szCs w:val="28"/>
        </w:rPr>
        <w:t>с</w:t>
      </w:r>
      <w:r w:rsidR="00153920">
        <w:rPr>
          <w:sz w:val="28"/>
          <w:szCs w:val="28"/>
        </w:rPr>
        <w:t>истематизирует  полученные сведения;</w:t>
      </w:r>
    </w:p>
    <w:p w:rsidR="00646B26" w:rsidRPr="00647CDA" w:rsidRDefault="000C0E8F" w:rsidP="00F933A4">
      <w:pPr>
        <w:shd w:val="clear" w:color="auto" w:fill="FFFFFF"/>
        <w:ind w:firstLine="708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417CE9" w:rsidRPr="00647CDA">
        <w:rPr>
          <w:sz w:val="28"/>
          <w:szCs w:val="28"/>
        </w:rPr>
        <w:t>) </w:t>
      </w:r>
      <w:r w:rsidR="00A135C7">
        <w:rPr>
          <w:sz w:val="28"/>
          <w:szCs w:val="28"/>
        </w:rPr>
        <w:t>готовит</w:t>
      </w:r>
      <w:r w:rsidR="00646B26" w:rsidRPr="00647CDA">
        <w:rPr>
          <w:sz w:val="28"/>
          <w:szCs w:val="28"/>
        </w:rPr>
        <w:t xml:space="preserve"> предложени</w:t>
      </w:r>
      <w:r w:rsidR="00A135C7">
        <w:rPr>
          <w:sz w:val="28"/>
          <w:szCs w:val="28"/>
        </w:rPr>
        <w:t>я</w:t>
      </w:r>
      <w:r w:rsidR="00646B26" w:rsidRPr="00647CDA">
        <w:rPr>
          <w:sz w:val="28"/>
          <w:szCs w:val="28"/>
        </w:rPr>
        <w:t xml:space="preserve"> по вовлечению выявленного неиспользуемого недвижимого имущества в хозяйственный оборот, повышению эффективности испо</w:t>
      </w:r>
      <w:r w:rsidR="00274CA7">
        <w:rPr>
          <w:sz w:val="28"/>
          <w:szCs w:val="28"/>
        </w:rPr>
        <w:t>льзования недвижимого имущества.</w:t>
      </w:r>
    </w:p>
    <w:p w:rsidR="00646B26" w:rsidRPr="00647CDA" w:rsidRDefault="00417CE9" w:rsidP="00417CE9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 w:rsidRPr="00647CDA">
        <w:rPr>
          <w:sz w:val="28"/>
          <w:szCs w:val="28"/>
        </w:rPr>
        <w:t>2.3. </w:t>
      </w:r>
      <w:r w:rsidR="00646B26" w:rsidRPr="00647CDA">
        <w:rPr>
          <w:sz w:val="28"/>
          <w:szCs w:val="28"/>
        </w:rPr>
        <w:t xml:space="preserve">Руководители муниципальных </w:t>
      </w:r>
      <w:r w:rsidRPr="00647CDA">
        <w:rPr>
          <w:sz w:val="28"/>
          <w:szCs w:val="28"/>
        </w:rPr>
        <w:t>предприятий, учреждений</w:t>
      </w:r>
      <w:r w:rsidR="00646B26" w:rsidRPr="00647CDA">
        <w:rPr>
          <w:sz w:val="28"/>
          <w:szCs w:val="28"/>
        </w:rPr>
        <w:t xml:space="preserve"> несут персональную ответственность за достоверность представляе</w:t>
      </w:r>
      <w:r w:rsidRPr="00647CDA">
        <w:rPr>
          <w:sz w:val="28"/>
          <w:szCs w:val="28"/>
        </w:rPr>
        <w:t>мой информации.</w:t>
      </w:r>
      <w:r w:rsidRPr="00647CDA">
        <w:rPr>
          <w:sz w:val="28"/>
          <w:szCs w:val="28"/>
        </w:rPr>
        <w:br/>
        <w:t xml:space="preserve">         2.4. </w:t>
      </w:r>
      <w:r w:rsidR="00646B26" w:rsidRPr="00647CDA">
        <w:rPr>
          <w:sz w:val="28"/>
          <w:szCs w:val="28"/>
        </w:rPr>
        <w:t xml:space="preserve">Показатели целевого использования объектов недвижимого имущества, показатели эффективности использования имущества муниципальными </w:t>
      </w:r>
      <w:r w:rsidRPr="00647CDA">
        <w:rPr>
          <w:sz w:val="28"/>
          <w:szCs w:val="28"/>
        </w:rPr>
        <w:t xml:space="preserve">предприятиями и </w:t>
      </w:r>
      <w:r w:rsidR="00646B26" w:rsidRPr="00647CDA">
        <w:rPr>
          <w:sz w:val="28"/>
          <w:szCs w:val="28"/>
        </w:rPr>
        <w:t>учреждениями определяются в следующем порядке:</w:t>
      </w:r>
      <w:r w:rsidR="00646B26" w:rsidRPr="00647CDA">
        <w:rPr>
          <w:sz w:val="28"/>
          <w:szCs w:val="28"/>
        </w:rPr>
        <w:br/>
        <w:t xml:space="preserve">  </w:t>
      </w:r>
      <w:r w:rsidR="000C051F">
        <w:rPr>
          <w:sz w:val="28"/>
          <w:szCs w:val="28"/>
        </w:rPr>
        <w:t xml:space="preserve">       </w:t>
      </w:r>
      <w:r w:rsidRPr="00647CDA">
        <w:rPr>
          <w:sz w:val="28"/>
          <w:szCs w:val="28"/>
        </w:rPr>
        <w:t xml:space="preserve"> 1) </w:t>
      </w:r>
      <w:r w:rsidR="00646B26" w:rsidRPr="00647CDA">
        <w:rPr>
          <w:sz w:val="28"/>
          <w:szCs w:val="28"/>
        </w:rPr>
        <w:t>показатель целевого использования объекта недвижимого имущества, определяется по формуле:</w:t>
      </w:r>
    </w:p>
    <w:p w:rsidR="00A135C7" w:rsidRDefault="00646B26" w:rsidP="00A135C7">
      <w:pPr>
        <w:shd w:val="clear" w:color="auto" w:fill="FFFFFF"/>
        <w:ind w:left="708"/>
        <w:jc w:val="both"/>
        <w:textAlignment w:val="baseline"/>
        <w:rPr>
          <w:sz w:val="28"/>
          <w:szCs w:val="28"/>
        </w:rPr>
      </w:pPr>
      <w:r w:rsidRPr="00647CDA">
        <w:rPr>
          <w:noProof/>
          <w:sz w:val="28"/>
          <w:szCs w:val="28"/>
        </w:rPr>
        <w:lastRenderedPageBreak/>
        <w:drawing>
          <wp:inline distT="0" distB="0" distL="0" distR="0">
            <wp:extent cx="1990725" cy="609600"/>
            <wp:effectExtent l="19050" t="0" r="9525" b="0"/>
            <wp:docPr id="1" name="Рисунок 4" descr="ОБ УТВЕРЖДЕНИИ МЕТОДИКИ ОЦЕНКИ ЭФФЕКТИВНОСТИ ИСПОЛЬЗОВАНИЯ ОБЪЕКТОВ НЕДВИЖИМОГО ИМУЩЕСТВА, НАХОДЯЩЕГОСЯ В СОБСТВЕННОСТИ МУНИЦИПАЛЬНОГО ОБРАЗОВ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Б УТВЕРЖДЕНИИ МЕТОДИКИ ОЦЕНКИ ЭФФЕКТИВНОСТИ ИСПОЛЬЗОВАНИЯ ОБЪЕКТОВ НЕДВИЖИМОГО ИМУЩЕСТВА, НАХОДЯЩЕГОСЯ В СОБСТВЕННОСТИ МУНИЦИПАЛЬНОГО ОБРАЗОВАНИЯ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DA">
        <w:rPr>
          <w:sz w:val="28"/>
          <w:szCs w:val="28"/>
        </w:rPr>
        <w:t> где:</w:t>
      </w:r>
      <w:r w:rsidRPr="00647CDA">
        <w:rPr>
          <w:sz w:val="28"/>
          <w:szCs w:val="28"/>
        </w:rPr>
        <w:br/>
      </w:r>
      <w:proofErr w:type="spellStart"/>
      <w:proofErr w:type="gramStart"/>
      <w:r w:rsidRPr="00647CDA">
        <w:rPr>
          <w:sz w:val="28"/>
          <w:szCs w:val="28"/>
        </w:rPr>
        <w:t>S</w:t>
      </w:r>
      <w:proofErr w:type="gramEnd"/>
      <w:r w:rsidRPr="00647CDA">
        <w:rPr>
          <w:sz w:val="28"/>
          <w:szCs w:val="28"/>
        </w:rPr>
        <w:t>общ</w:t>
      </w:r>
      <w:proofErr w:type="spellEnd"/>
      <w:r w:rsidRPr="00647CDA">
        <w:rPr>
          <w:sz w:val="28"/>
          <w:szCs w:val="28"/>
        </w:rPr>
        <w:t>.- общая площадь объекта недвижимого имущества;</w:t>
      </w:r>
      <w:r w:rsidRPr="00647CDA">
        <w:rPr>
          <w:sz w:val="28"/>
          <w:szCs w:val="28"/>
        </w:rPr>
        <w:br/>
      </w:r>
      <w:proofErr w:type="spellStart"/>
      <w:r w:rsidRPr="00647CDA">
        <w:rPr>
          <w:sz w:val="28"/>
          <w:szCs w:val="28"/>
        </w:rPr>
        <w:t>Sисп</w:t>
      </w:r>
      <w:proofErr w:type="spellEnd"/>
      <w:r w:rsidRPr="00647CDA">
        <w:rPr>
          <w:sz w:val="28"/>
          <w:szCs w:val="28"/>
        </w:rPr>
        <w:t>. - площадь объекта недв</w:t>
      </w:r>
      <w:r w:rsidR="00A135C7">
        <w:rPr>
          <w:sz w:val="28"/>
          <w:szCs w:val="28"/>
        </w:rPr>
        <w:t xml:space="preserve">ижимого имущества, используемая     </w:t>
      </w:r>
    </w:p>
    <w:p w:rsidR="00646B26" w:rsidRPr="00647CDA" w:rsidRDefault="00646B26" w:rsidP="00A135C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47CDA">
        <w:rPr>
          <w:sz w:val="28"/>
          <w:szCs w:val="28"/>
        </w:rPr>
        <w:t xml:space="preserve">учреждением, </w:t>
      </w:r>
      <w:proofErr w:type="gramStart"/>
      <w:r w:rsidRPr="00647CDA">
        <w:rPr>
          <w:sz w:val="28"/>
          <w:szCs w:val="28"/>
        </w:rPr>
        <w:t>рассчитанная</w:t>
      </w:r>
      <w:proofErr w:type="gramEnd"/>
      <w:r w:rsidRPr="00647CDA">
        <w:rPr>
          <w:sz w:val="28"/>
          <w:szCs w:val="28"/>
        </w:rPr>
        <w:t xml:space="preserve"> по формуле:</w:t>
      </w:r>
    </w:p>
    <w:p w:rsidR="00417CE9" w:rsidRPr="00647CDA" w:rsidRDefault="00417CE9" w:rsidP="00417CE9">
      <w:pPr>
        <w:shd w:val="clear" w:color="auto" w:fill="FFFFFF"/>
        <w:ind w:firstLine="708"/>
        <w:textAlignment w:val="baseline"/>
        <w:rPr>
          <w:sz w:val="28"/>
          <w:szCs w:val="28"/>
        </w:rPr>
      </w:pPr>
      <w:proofErr w:type="spellStart"/>
      <w:proofErr w:type="gramStart"/>
      <w:r w:rsidRPr="00647CDA">
        <w:rPr>
          <w:sz w:val="28"/>
          <w:szCs w:val="28"/>
        </w:rPr>
        <w:t>S</w:t>
      </w:r>
      <w:proofErr w:type="gramEnd"/>
      <w:r w:rsidRPr="00647CDA">
        <w:rPr>
          <w:sz w:val="28"/>
          <w:szCs w:val="28"/>
        </w:rPr>
        <w:t>исп</w:t>
      </w:r>
      <w:proofErr w:type="spellEnd"/>
      <w:r w:rsidRPr="00647CDA">
        <w:rPr>
          <w:sz w:val="28"/>
          <w:szCs w:val="28"/>
        </w:rPr>
        <w:t xml:space="preserve">. = </w:t>
      </w:r>
      <w:proofErr w:type="spellStart"/>
      <w:proofErr w:type="gramStart"/>
      <w:r w:rsidRPr="00647CDA">
        <w:rPr>
          <w:sz w:val="28"/>
          <w:szCs w:val="28"/>
        </w:rPr>
        <w:t>S</w:t>
      </w:r>
      <w:proofErr w:type="gramEnd"/>
      <w:r w:rsidRPr="00647CDA">
        <w:rPr>
          <w:sz w:val="28"/>
          <w:szCs w:val="28"/>
        </w:rPr>
        <w:t>д</w:t>
      </w:r>
      <w:proofErr w:type="spellEnd"/>
      <w:r w:rsidRPr="00647CDA">
        <w:rPr>
          <w:sz w:val="28"/>
          <w:szCs w:val="28"/>
        </w:rPr>
        <w:t xml:space="preserve">. + </w:t>
      </w:r>
      <w:proofErr w:type="spellStart"/>
      <w:r w:rsidRPr="00647CDA">
        <w:rPr>
          <w:sz w:val="28"/>
          <w:szCs w:val="28"/>
        </w:rPr>
        <w:t>Sар</w:t>
      </w:r>
      <w:proofErr w:type="spellEnd"/>
      <w:r w:rsidRPr="00647CDA">
        <w:rPr>
          <w:sz w:val="28"/>
          <w:szCs w:val="28"/>
        </w:rPr>
        <w:t>., где:</w:t>
      </w:r>
    </w:p>
    <w:p w:rsidR="00417CE9" w:rsidRPr="00647CDA" w:rsidRDefault="00646B26" w:rsidP="00417CE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647CDA">
        <w:rPr>
          <w:sz w:val="28"/>
          <w:szCs w:val="28"/>
        </w:rPr>
        <w:t>S</w:t>
      </w:r>
      <w:proofErr w:type="gramEnd"/>
      <w:r w:rsidRPr="00647CDA">
        <w:rPr>
          <w:sz w:val="28"/>
          <w:szCs w:val="28"/>
        </w:rPr>
        <w:t>д</w:t>
      </w:r>
      <w:proofErr w:type="spellEnd"/>
      <w:r w:rsidRPr="00647CDA">
        <w:rPr>
          <w:sz w:val="28"/>
          <w:szCs w:val="28"/>
        </w:rPr>
        <w:t>. - площадь объекта недв</w:t>
      </w:r>
      <w:r w:rsidR="00417CE9" w:rsidRPr="00647CDA">
        <w:rPr>
          <w:sz w:val="28"/>
          <w:szCs w:val="28"/>
        </w:rPr>
        <w:t xml:space="preserve">ижимого имущества, </w:t>
      </w:r>
      <w:r w:rsidR="00A135C7">
        <w:rPr>
          <w:sz w:val="28"/>
          <w:szCs w:val="28"/>
        </w:rPr>
        <w:t>используемого</w:t>
      </w:r>
      <w:r w:rsidR="00417CE9" w:rsidRPr="00647CDA">
        <w:rPr>
          <w:sz w:val="28"/>
          <w:szCs w:val="28"/>
        </w:rPr>
        <w:t xml:space="preserve"> </w:t>
      </w:r>
      <w:r w:rsidRPr="00647CDA">
        <w:rPr>
          <w:sz w:val="28"/>
          <w:szCs w:val="28"/>
        </w:rPr>
        <w:t>учреждением для оказания муниципальных услуг при выполнении муниципального задания, утвержденного учредителем, платных услуг и осуществления иной приносящей доход деятельности;</w:t>
      </w:r>
    </w:p>
    <w:p w:rsidR="00417CE9" w:rsidRPr="00647CDA" w:rsidRDefault="00646B26" w:rsidP="00417CE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647CDA">
        <w:rPr>
          <w:sz w:val="28"/>
          <w:szCs w:val="28"/>
        </w:rPr>
        <w:t>S</w:t>
      </w:r>
      <w:proofErr w:type="gramEnd"/>
      <w:r w:rsidRPr="00647CDA">
        <w:rPr>
          <w:sz w:val="28"/>
          <w:szCs w:val="28"/>
        </w:rPr>
        <w:t>ар</w:t>
      </w:r>
      <w:proofErr w:type="spellEnd"/>
      <w:r w:rsidRPr="00647CDA">
        <w:rPr>
          <w:sz w:val="28"/>
          <w:szCs w:val="28"/>
        </w:rPr>
        <w:t>. - площадь объекта недвижимого имущества, переданная в пользование третьим лицам по договорам аренды, безвозмездного пользования, иным основаниям.</w:t>
      </w:r>
    </w:p>
    <w:p w:rsidR="00417CE9" w:rsidRPr="00647CDA" w:rsidRDefault="00A135C7" w:rsidP="00417CE9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ч</w:t>
      </w:r>
      <w:r w:rsidR="00646B26" w:rsidRPr="00647CDA">
        <w:rPr>
          <w:sz w:val="28"/>
          <w:szCs w:val="28"/>
        </w:rPr>
        <w:t>асть объекта недвижимого имущ</w:t>
      </w:r>
      <w:r>
        <w:rPr>
          <w:sz w:val="28"/>
          <w:szCs w:val="28"/>
        </w:rPr>
        <w:t xml:space="preserve">ества признается неиспользуемой, </w:t>
      </w:r>
      <w:r w:rsidR="00A474CC">
        <w:rPr>
          <w:sz w:val="28"/>
          <w:szCs w:val="28"/>
        </w:rPr>
        <w:t xml:space="preserve">Управлением </w:t>
      </w:r>
      <w:r w:rsidR="00646B26" w:rsidRPr="00647CDA">
        <w:rPr>
          <w:sz w:val="28"/>
          <w:szCs w:val="28"/>
        </w:rPr>
        <w:t>осуществляется подготовка предложений по повышению эффективности использования объекта недвижимого имущества при следующих значениях N:</w:t>
      </w:r>
    </w:p>
    <w:p w:rsidR="00417CE9" w:rsidRPr="00647CDA" w:rsidRDefault="00646B26" w:rsidP="00417CE9">
      <w:pPr>
        <w:shd w:val="clear" w:color="auto" w:fill="FFFFFF"/>
        <w:tabs>
          <w:tab w:val="left" w:pos="709"/>
        </w:tabs>
        <w:ind w:left="708" w:firstLine="1"/>
        <w:jc w:val="both"/>
        <w:textAlignment w:val="baseline"/>
        <w:rPr>
          <w:sz w:val="28"/>
          <w:szCs w:val="28"/>
        </w:rPr>
      </w:pPr>
      <w:r w:rsidRPr="00647CDA">
        <w:rPr>
          <w:sz w:val="28"/>
          <w:szCs w:val="28"/>
        </w:rPr>
        <w:t xml:space="preserve">20% - в </w:t>
      </w:r>
      <w:r w:rsidR="00417CE9" w:rsidRPr="00647CDA">
        <w:rPr>
          <w:sz w:val="28"/>
          <w:szCs w:val="28"/>
        </w:rPr>
        <w:t xml:space="preserve">случае, если </w:t>
      </w:r>
      <w:proofErr w:type="spellStart"/>
      <w:proofErr w:type="gramStart"/>
      <w:r w:rsidR="00417CE9" w:rsidRPr="00647CDA">
        <w:rPr>
          <w:sz w:val="28"/>
          <w:szCs w:val="28"/>
        </w:rPr>
        <w:t>S</w:t>
      </w:r>
      <w:proofErr w:type="gramEnd"/>
      <w:r w:rsidR="00417CE9" w:rsidRPr="00647CDA">
        <w:rPr>
          <w:sz w:val="28"/>
          <w:szCs w:val="28"/>
        </w:rPr>
        <w:t>общ</w:t>
      </w:r>
      <w:proofErr w:type="spellEnd"/>
      <w:r w:rsidR="00417CE9" w:rsidRPr="00647CDA">
        <w:rPr>
          <w:sz w:val="28"/>
          <w:szCs w:val="28"/>
        </w:rPr>
        <w:t>. &lt; 200 кв. м;</w:t>
      </w:r>
      <w:r w:rsidRPr="00647CDA">
        <w:rPr>
          <w:sz w:val="28"/>
          <w:szCs w:val="28"/>
        </w:rPr>
        <w:br/>
        <w:t xml:space="preserve">10% - в случае, если </w:t>
      </w:r>
      <w:proofErr w:type="spellStart"/>
      <w:r w:rsidRPr="00647CDA">
        <w:rPr>
          <w:sz w:val="28"/>
          <w:szCs w:val="28"/>
        </w:rPr>
        <w:t>Sобщ</w:t>
      </w:r>
      <w:proofErr w:type="spellEnd"/>
      <w:r w:rsidRPr="00647CDA">
        <w:rPr>
          <w:sz w:val="28"/>
          <w:szCs w:val="28"/>
        </w:rPr>
        <w:t>. &gt;= 200 кв. м, но &lt; 500 кв. м;</w:t>
      </w:r>
      <w:r w:rsidRPr="00647CDA">
        <w:rPr>
          <w:sz w:val="28"/>
          <w:szCs w:val="28"/>
        </w:rPr>
        <w:br/>
        <w:t xml:space="preserve">5% - в случае, если </w:t>
      </w:r>
      <w:proofErr w:type="spellStart"/>
      <w:r w:rsidRPr="00647CDA">
        <w:rPr>
          <w:sz w:val="28"/>
          <w:szCs w:val="28"/>
        </w:rPr>
        <w:t>S</w:t>
      </w:r>
      <w:r w:rsidR="00417CE9" w:rsidRPr="00647CDA">
        <w:rPr>
          <w:sz w:val="28"/>
          <w:szCs w:val="28"/>
        </w:rPr>
        <w:t>общ</w:t>
      </w:r>
      <w:proofErr w:type="spellEnd"/>
      <w:r w:rsidR="00417CE9" w:rsidRPr="00647CDA">
        <w:rPr>
          <w:sz w:val="28"/>
          <w:szCs w:val="28"/>
        </w:rPr>
        <w:t>. &gt;= 500 кв. м;</w:t>
      </w:r>
    </w:p>
    <w:p w:rsidR="00417CE9" w:rsidRPr="00647CDA" w:rsidRDefault="00646B26" w:rsidP="00417CE9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sz w:val="28"/>
          <w:szCs w:val="28"/>
        </w:rPr>
      </w:pPr>
      <w:r w:rsidRPr="00647CDA">
        <w:rPr>
          <w:sz w:val="28"/>
          <w:szCs w:val="28"/>
        </w:rPr>
        <w:t>2) показатель целевого использования объекта недвижимого имущества определяется по формуле:</w:t>
      </w:r>
    </w:p>
    <w:p w:rsidR="00646B26" w:rsidRPr="00647CDA" w:rsidRDefault="00646B26" w:rsidP="00417CE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47CDA">
        <w:rPr>
          <w:noProof/>
          <w:sz w:val="28"/>
          <w:szCs w:val="28"/>
        </w:rPr>
        <w:drawing>
          <wp:inline distT="0" distB="0" distL="0" distR="0">
            <wp:extent cx="2133600" cy="638175"/>
            <wp:effectExtent l="19050" t="0" r="0" b="0"/>
            <wp:docPr id="2" name="Рисунок 3" descr="ОБ УТВЕРЖДЕНИИ МЕТОДИКИ ОЦЕНКИ ЭФФЕКТИВНОСТИ ИСПОЛЬЗОВАНИЯ ОБЪЕКТОВ НЕДВИЖИМОГО ИМУЩЕСТВА, НАХОДЯЩЕГОСЯ В СОБСТВЕННОСТИ МУНИЦИПАЛЬНОГО ОБРАЗОВ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Б УТВЕРЖДЕНИИ МЕТОДИКИ ОЦЕНКИ ЭФФЕКТИВНОСТИ ИСПОЛЬЗОВАНИЯ ОБЪЕКТОВ НЕДВИЖИМОГО ИМУЩЕСТВА, НАХОДЯЩЕГОСЯ В СОБСТВЕННОСТИ МУНИЦИПАЛЬНОГО ОБРАЗОВАНИЯ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DA">
        <w:rPr>
          <w:sz w:val="28"/>
          <w:szCs w:val="28"/>
        </w:rPr>
        <w:t> где:</w:t>
      </w:r>
      <w:r w:rsidRPr="00647CDA">
        <w:rPr>
          <w:sz w:val="28"/>
          <w:szCs w:val="28"/>
        </w:rPr>
        <w:br/>
      </w:r>
      <w:r w:rsidR="00417CE9" w:rsidRPr="00647CDA">
        <w:rPr>
          <w:sz w:val="28"/>
          <w:szCs w:val="28"/>
        </w:rPr>
        <w:t xml:space="preserve"> </w:t>
      </w:r>
      <w:r w:rsidR="00417CE9" w:rsidRPr="00647CDA">
        <w:rPr>
          <w:sz w:val="28"/>
          <w:szCs w:val="28"/>
        </w:rPr>
        <w:tab/>
      </w:r>
      <w:proofErr w:type="spellStart"/>
      <w:proofErr w:type="gramStart"/>
      <w:r w:rsidR="00A474CC">
        <w:rPr>
          <w:sz w:val="28"/>
          <w:szCs w:val="28"/>
        </w:rPr>
        <w:t>S</w:t>
      </w:r>
      <w:proofErr w:type="gramEnd"/>
      <w:r w:rsidR="00A474CC">
        <w:rPr>
          <w:sz w:val="28"/>
          <w:szCs w:val="28"/>
        </w:rPr>
        <w:t>общ</w:t>
      </w:r>
      <w:proofErr w:type="spellEnd"/>
      <w:r w:rsidR="00A474CC">
        <w:rPr>
          <w:sz w:val="28"/>
          <w:szCs w:val="28"/>
        </w:rPr>
        <w:t xml:space="preserve">. </w:t>
      </w:r>
      <w:r w:rsidRPr="00647CDA">
        <w:rPr>
          <w:sz w:val="28"/>
          <w:szCs w:val="28"/>
        </w:rPr>
        <w:t>- общая площадь объекта недвижимого имущества;</w:t>
      </w:r>
      <w:r w:rsidRPr="00647CDA">
        <w:rPr>
          <w:sz w:val="28"/>
          <w:szCs w:val="28"/>
        </w:rPr>
        <w:br/>
      </w:r>
      <w:r w:rsidR="00417CE9" w:rsidRPr="00647CDA">
        <w:rPr>
          <w:sz w:val="28"/>
          <w:szCs w:val="28"/>
        </w:rPr>
        <w:t xml:space="preserve"> </w:t>
      </w:r>
      <w:r w:rsidR="00417CE9" w:rsidRPr="00647CDA">
        <w:rPr>
          <w:sz w:val="28"/>
          <w:szCs w:val="28"/>
        </w:rPr>
        <w:tab/>
      </w:r>
      <w:proofErr w:type="spellStart"/>
      <w:r w:rsidR="00A474CC">
        <w:rPr>
          <w:sz w:val="28"/>
          <w:szCs w:val="28"/>
        </w:rPr>
        <w:t>Sисп</w:t>
      </w:r>
      <w:proofErr w:type="spellEnd"/>
      <w:r w:rsidR="00A474CC">
        <w:rPr>
          <w:sz w:val="28"/>
          <w:szCs w:val="28"/>
        </w:rPr>
        <w:t xml:space="preserve">. </w:t>
      </w:r>
      <w:r w:rsidRPr="00647CDA">
        <w:rPr>
          <w:sz w:val="28"/>
          <w:szCs w:val="28"/>
        </w:rPr>
        <w:t>- площадь объекта недв</w:t>
      </w:r>
      <w:r w:rsidR="00417CE9" w:rsidRPr="00647CDA">
        <w:rPr>
          <w:sz w:val="28"/>
          <w:szCs w:val="28"/>
        </w:rPr>
        <w:t xml:space="preserve">ижимого имущества, используемая </w:t>
      </w:r>
      <w:r w:rsidRPr="00647CDA">
        <w:rPr>
          <w:sz w:val="28"/>
          <w:szCs w:val="28"/>
        </w:rPr>
        <w:t>предприятием,</w:t>
      </w:r>
      <w:r w:rsidR="00A474CC">
        <w:rPr>
          <w:sz w:val="28"/>
          <w:szCs w:val="28"/>
        </w:rPr>
        <w:t xml:space="preserve"> учреждением,</w:t>
      </w:r>
      <w:r w:rsidRPr="00647CDA">
        <w:rPr>
          <w:sz w:val="28"/>
          <w:szCs w:val="28"/>
        </w:rPr>
        <w:t xml:space="preserve"> рассчитанная по формуле:</w:t>
      </w:r>
    </w:p>
    <w:p w:rsidR="00417CE9" w:rsidRPr="00647CDA" w:rsidRDefault="00646B26" w:rsidP="00417CE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647CDA">
        <w:rPr>
          <w:sz w:val="28"/>
          <w:szCs w:val="28"/>
        </w:rPr>
        <w:t>S</w:t>
      </w:r>
      <w:proofErr w:type="gramEnd"/>
      <w:r w:rsidRPr="00647CDA">
        <w:rPr>
          <w:sz w:val="28"/>
          <w:szCs w:val="28"/>
        </w:rPr>
        <w:t>исп</w:t>
      </w:r>
      <w:proofErr w:type="spellEnd"/>
      <w:r w:rsidRPr="00647CDA">
        <w:rPr>
          <w:sz w:val="28"/>
          <w:szCs w:val="28"/>
        </w:rPr>
        <w:t xml:space="preserve">. </w:t>
      </w:r>
      <w:r w:rsidR="00417CE9" w:rsidRPr="00647CDA">
        <w:rPr>
          <w:sz w:val="28"/>
          <w:szCs w:val="28"/>
        </w:rPr>
        <w:t xml:space="preserve">= </w:t>
      </w:r>
      <w:proofErr w:type="spellStart"/>
      <w:proofErr w:type="gramStart"/>
      <w:r w:rsidR="00417CE9" w:rsidRPr="00647CDA">
        <w:rPr>
          <w:sz w:val="28"/>
          <w:szCs w:val="28"/>
        </w:rPr>
        <w:t>S</w:t>
      </w:r>
      <w:proofErr w:type="gramEnd"/>
      <w:r w:rsidR="00417CE9" w:rsidRPr="00647CDA">
        <w:rPr>
          <w:sz w:val="28"/>
          <w:szCs w:val="28"/>
        </w:rPr>
        <w:t>уд</w:t>
      </w:r>
      <w:proofErr w:type="spellEnd"/>
      <w:r w:rsidR="00417CE9" w:rsidRPr="00647CDA">
        <w:rPr>
          <w:sz w:val="28"/>
          <w:szCs w:val="28"/>
        </w:rPr>
        <w:t xml:space="preserve">. + </w:t>
      </w:r>
      <w:proofErr w:type="spellStart"/>
      <w:r w:rsidR="00417CE9" w:rsidRPr="00647CDA">
        <w:rPr>
          <w:sz w:val="28"/>
          <w:szCs w:val="28"/>
        </w:rPr>
        <w:t>Sар</w:t>
      </w:r>
      <w:proofErr w:type="spellEnd"/>
      <w:r w:rsidR="00417CE9" w:rsidRPr="00647CDA">
        <w:rPr>
          <w:sz w:val="28"/>
          <w:szCs w:val="28"/>
        </w:rPr>
        <w:t>., где:</w:t>
      </w:r>
    </w:p>
    <w:p w:rsidR="00646B26" w:rsidRPr="00647CDA" w:rsidRDefault="00417CE9" w:rsidP="00417CE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47CDA">
        <w:rPr>
          <w:sz w:val="28"/>
          <w:szCs w:val="28"/>
        </w:rPr>
        <w:t xml:space="preserve">          </w:t>
      </w:r>
      <w:proofErr w:type="spellStart"/>
      <w:proofErr w:type="gramStart"/>
      <w:r w:rsidR="00646B26" w:rsidRPr="00647CDA">
        <w:rPr>
          <w:sz w:val="28"/>
          <w:szCs w:val="28"/>
        </w:rPr>
        <w:t>S</w:t>
      </w:r>
      <w:proofErr w:type="gramEnd"/>
      <w:r w:rsidR="00646B26" w:rsidRPr="00647CDA">
        <w:rPr>
          <w:sz w:val="28"/>
          <w:szCs w:val="28"/>
        </w:rPr>
        <w:t>уд</w:t>
      </w:r>
      <w:proofErr w:type="spellEnd"/>
      <w:r w:rsidR="00646B26" w:rsidRPr="00647CDA">
        <w:rPr>
          <w:sz w:val="28"/>
          <w:szCs w:val="28"/>
        </w:rPr>
        <w:t>. - площадь объекта недвижимого имущества, используемая для осуществления уставной деятельности предприятия</w:t>
      </w:r>
      <w:r w:rsidR="00A474CC">
        <w:rPr>
          <w:sz w:val="28"/>
          <w:szCs w:val="28"/>
        </w:rPr>
        <w:t>, учреждения</w:t>
      </w:r>
      <w:r w:rsidRPr="00647CDA">
        <w:rPr>
          <w:sz w:val="28"/>
          <w:szCs w:val="28"/>
        </w:rPr>
        <w:t>;</w:t>
      </w:r>
    </w:p>
    <w:p w:rsidR="00417CE9" w:rsidRPr="00647CDA" w:rsidRDefault="00646B26" w:rsidP="00417CE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647CDA">
        <w:rPr>
          <w:sz w:val="28"/>
          <w:szCs w:val="28"/>
        </w:rPr>
        <w:t>S</w:t>
      </w:r>
      <w:proofErr w:type="gramEnd"/>
      <w:r w:rsidRPr="00647CDA">
        <w:rPr>
          <w:sz w:val="28"/>
          <w:szCs w:val="28"/>
        </w:rPr>
        <w:t>ар</w:t>
      </w:r>
      <w:proofErr w:type="spellEnd"/>
      <w:r w:rsidRPr="00647CDA">
        <w:rPr>
          <w:sz w:val="28"/>
          <w:szCs w:val="28"/>
        </w:rPr>
        <w:t>. - площадь объекта недвижимого имущества, переданная в пользование третьим лицам по договорам аренды, безвозмездного пользования, иным основаниям.</w:t>
      </w:r>
    </w:p>
    <w:p w:rsidR="00646B26" w:rsidRPr="00647CDA" w:rsidRDefault="00646B26" w:rsidP="00417CE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47CDA">
        <w:rPr>
          <w:sz w:val="28"/>
          <w:szCs w:val="28"/>
        </w:rPr>
        <w:t xml:space="preserve">При расчете </w:t>
      </w:r>
      <w:proofErr w:type="gramStart"/>
      <w:r w:rsidRPr="00647CDA">
        <w:rPr>
          <w:sz w:val="28"/>
          <w:szCs w:val="28"/>
        </w:rPr>
        <w:t>показателя эффективности использования объекта недвижимого имущества</w:t>
      </w:r>
      <w:proofErr w:type="gramEnd"/>
      <w:r w:rsidRPr="00647CDA">
        <w:rPr>
          <w:sz w:val="28"/>
          <w:szCs w:val="28"/>
        </w:rPr>
        <w:t xml:space="preserve"> площадь недвижимого имущества применяется без учета площади помещений общего пользования</w:t>
      </w:r>
      <w:r w:rsidR="00A474CC">
        <w:rPr>
          <w:sz w:val="28"/>
          <w:szCs w:val="28"/>
        </w:rPr>
        <w:t> </w:t>
      </w:r>
      <w:r w:rsidR="00A474CC" w:rsidRPr="00647CDA">
        <w:rPr>
          <w:sz w:val="28"/>
          <w:szCs w:val="28"/>
        </w:rPr>
        <w:t>(коридоров, тамбуров, переходов, лестничных клеток, внутренних открытых лестниц, помещений, предназначенных для размещения инженерного оборудования).</w:t>
      </w:r>
    </w:p>
    <w:p w:rsidR="00646B26" w:rsidRPr="00647CDA" w:rsidRDefault="00646B26" w:rsidP="00417CE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47CDA">
        <w:rPr>
          <w:sz w:val="28"/>
          <w:szCs w:val="28"/>
        </w:rPr>
        <w:t>Часть объекта недвижимого имущества признается неиспользуемой и отраслевым органом осуществляется подготовка предложений по повышению эффективности использования объекта недвижимого имущества при следующих значениях N:</w:t>
      </w:r>
    </w:p>
    <w:p w:rsidR="00646B26" w:rsidRPr="00647CDA" w:rsidRDefault="00646B26" w:rsidP="00417CE9">
      <w:pPr>
        <w:shd w:val="clear" w:color="auto" w:fill="FFFFFF"/>
        <w:ind w:firstLine="708"/>
        <w:textAlignment w:val="baseline"/>
        <w:rPr>
          <w:sz w:val="28"/>
          <w:szCs w:val="28"/>
        </w:rPr>
      </w:pPr>
      <w:r w:rsidRPr="00647CDA">
        <w:rPr>
          <w:sz w:val="28"/>
          <w:szCs w:val="28"/>
        </w:rPr>
        <w:t xml:space="preserve">20% - в случае, если </w:t>
      </w:r>
      <w:proofErr w:type="spellStart"/>
      <w:proofErr w:type="gramStart"/>
      <w:r w:rsidRPr="00647CDA">
        <w:rPr>
          <w:sz w:val="28"/>
          <w:szCs w:val="28"/>
        </w:rPr>
        <w:t>S</w:t>
      </w:r>
      <w:proofErr w:type="gramEnd"/>
      <w:r w:rsidRPr="00647CDA">
        <w:rPr>
          <w:sz w:val="28"/>
          <w:szCs w:val="28"/>
        </w:rPr>
        <w:t>общ</w:t>
      </w:r>
      <w:proofErr w:type="spellEnd"/>
      <w:r w:rsidRPr="00647CDA">
        <w:rPr>
          <w:sz w:val="28"/>
          <w:szCs w:val="28"/>
        </w:rPr>
        <w:t>. &lt; 200 кв. м;</w:t>
      </w:r>
    </w:p>
    <w:p w:rsidR="00646B26" w:rsidRPr="00647CDA" w:rsidRDefault="00646B26" w:rsidP="00417CE9">
      <w:pPr>
        <w:shd w:val="clear" w:color="auto" w:fill="FFFFFF"/>
        <w:ind w:firstLine="708"/>
        <w:textAlignment w:val="baseline"/>
        <w:rPr>
          <w:sz w:val="28"/>
          <w:szCs w:val="28"/>
        </w:rPr>
      </w:pPr>
      <w:r w:rsidRPr="00647CDA">
        <w:rPr>
          <w:sz w:val="28"/>
          <w:szCs w:val="28"/>
        </w:rPr>
        <w:lastRenderedPageBreak/>
        <w:t xml:space="preserve">10% - в случае, если </w:t>
      </w:r>
      <w:proofErr w:type="spellStart"/>
      <w:proofErr w:type="gramStart"/>
      <w:r w:rsidRPr="00647CDA">
        <w:rPr>
          <w:sz w:val="28"/>
          <w:szCs w:val="28"/>
        </w:rPr>
        <w:t>S</w:t>
      </w:r>
      <w:proofErr w:type="gramEnd"/>
      <w:r w:rsidRPr="00647CDA">
        <w:rPr>
          <w:sz w:val="28"/>
          <w:szCs w:val="28"/>
        </w:rPr>
        <w:t>общ</w:t>
      </w:r>
      <w:proofErr w:type="spellEnd"/>
      <w:r w:rsidRPr="00647CDA">
        <w:rPr>
          <w:sz w:val="28"/>
          <w:szCs w:val="28"/>
        </w:rPr>
        <w:t>. &gt;= 200 кв. м, но &lt; 500 кв. м;</w:t>
      </w:r>
    </w:p>
    <w:p w:rsidR="00646B26" w:rsidRPr="00647CDA" w:rsidRDefault="00646B26" w:rsidP="00417CE9">
      <w:pPr>
        <w:shd w:val="clear" w:color="auto" w:fill="FFFFFF"/>
        <w:ind w:firstLine="708"/>
        <w:textAlignment w:val="baseline"/>
        <w:rPr>
          <w:sz w:val="28"/>
          <w:szCs w:val="28"/>
        </w:rPr>
      </w:pPr>
      <w:r w:rsidRPr="00647CDA">
        <w:rPr>
          <w:sz w:val="28"/>
          <w:szCs w:val="28"/>
        </w:rPr>
        <w:t xml:space="preserve">5% - в случае, если </w:t>
      </w:r>
      <w:proofErr w:type="spellStart"/>
      <w:proofErr w:type="gramStart"/>
      <w:r w:rsidRPr="00647CDA">
        <w:rPr>
          <w:sz w:val="28"/>
          <w:szCs w:val="28"/>
        </w:rPr>
        <w:t>S</w:t>
      </w:r>
      <w:proofErr w:type="gramEnd"/>
      <w:r w:rsidRPr="00647CDA">
        <w:rPr>
          <w:sz w:val="28"/>
          <w:szCs w:val="28"/>
        </w:rPr>
        <w:t>общ</w:t>
      </w:r>
      <w:proofErr w:type="spellEnd"/>
      <w:r w:rsidRPr="00647CDA">
        <w:rPr>
          <w:sz w:val="28"/>
          <w:szCs w:val="28"/>
        </w:rPr>
        <w:t>. &gt;= 500 кв. м;</w:t>
      </w:r>
      <w:r w:rsidRPr="00647CDA">
        <w:rPr>
          <w:sz w:val="28"/>
          <w:szCs w:val="28"/>
        </w:rPr>
        <w:br/>
        <w:t xml:space="preserve">         3) показатель целевого использования земельного участка определяется по формуле:</w:t>
      </w:r>
    </w:p>
    <w:p w:rsidR="00646B26" w:rsidRPr="00647CDA" w:rsidRDefault="00646B26" w:rsidP="00A474C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47CDA">
        <w:rPr>
          <w:sz w:val="28"/>
          <w:szCs w:val="28"/>
        </w:rPr>
        <w:t xml:space="preserve">N = </w:t>
      </w:r>
      <w:proofErr w:type="spellStart"/>
      <w:proofErr w:type="gramStart"/>
      <w:r w:rsidRPr="00647CDA">
        <w:rPr>
          <w:sz w:val="28"/>
          <w:szCs w:val="28"/>
        </w:rPr>
        <w:t>S</w:t>
      </w:r>
      <w:proofErr w:type="gramEnd"/>
      <w:r w:rsidRPr="00647CDA">
        <w:rPr>
          <w:sz w:val="28"/>
          <w:szCs w:val="28"/>
        </w:rPr>
        <w:t>общ</w:t>
      </w:r>
      <w:proofErr w:type="spellEnd"/>
      <w:r w:rsidRPr="00647CDA">
        <w:rPr>
          <w:sz w:val="28"/>
          <w:szCs w:val="28"/>
        </w:rPr>
        <w:t xml:space="preserve">. - </w:t>
      </w:r>
      <w:proofErr w:type="spellStart"/>
      <w:proofErr w:type="gramStart"/>
      <w:r w:rsidRPr="00647CDA">
        <w:rPr>
          <w:sz w:val="28"/>
          <w:szCs w:val="28"/>
        </w:rPr>
        <w:t>S</w:t>
      </w:r>
      <w:proofErr w:type="gramEnd"/>
      <w:r w:rsidRPr="00647CDA">
        <w:rPr>
          <w:sz w:val="28"/>
          <w:szCs w:val="28"/>
        </w:rPr>
        <w:t>исп</w:t>
      </w:r>
      <w:proofErr w:type="spellEnd"/>
      <w:r w:rsidRPr="00647CDA">
        <w:rPr>
          <w:sz w:val="28"/>
          <w:szCs w:val="28"/>
        </w:rPr>
        <w:t>., где:</w:t>
      </w:r>
    </w:p>
    <w:p w:rsidR="00417CE9" w:rsidRPr="00647CDA" w:rsidRDefault="00646B26" w:rsidP="00417CE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647CDA">
        <w:rPr>
          <w:sz w:val="28"/>
          <w:szCs w:val="28"/>
        </w:rPr>
        <w:t>S</w:t>
      </w:r>
      <w:proofErr w:type="gramEnd"/>
      <w:r w:rsidRPr="00647CDA">
        <w:rPr>
          <w:sz w:val="28"/>
          <w:szCs w:val="28"/>
        </w:rPr>
        <w:t>общ</w:t>
      </w:r>
      <w:proofErr w:type="spellEnd"/>
      <w:r w:rsidRPr="00647CDA">
        <w:rPr>
          <w:sz w:val="28"/>
          <w:szCs w:val="28"/>
        </w:rPr>
        <w:t>. - общая площадь земельного участка;</w:t>
      </w:r>
    </w:p>
    <w:p w:rsidR="00417CE9" w:rsidRPr="00647CDA" w:rsidRDefault="00417CE9" w:rsidP="00417CE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47CDA">
        <w:rPr>
          <w:sz w:val="28"/>
          <w:szCs w:val="28"/>
        </w:rPr>
        <w:t xml:space="preserve">         </w:t>
      </w:r>
      <w:proofErr w:type="spellStart"/>
      <w:proofErr w:type="gramStart"/>
      <w:r w:rsidR="00646B26" w:rsidRPr="00647CDA">
        <w:rPr>
          <w:sz w:val="28"/>
          <w:szCs w:val="28"/>
        </w:rPr>
        <w:t>S</w:t>
      </w:r>
      <w:proofErr w:type="gramEnd"/>
      <w:r w:rsidR="00646B26" w:rsidRPr="00647CDA">
        <w:rPr>
          <w:sz w:val="28"/>
          <w:szCs w:val="28"/>
        </w:rPr>
        <w:t>исп</w:t>
      </w:r>
      <w:proofErr w:type="spellEnd"/>
      <w:r w:rsidR="00646B26" w:rsidRPr="00647CDA">
        <w:rPr>
          <w:sz w:val="28"/>
          <w:szCs w:val="28"/>
        </w:rPr>
        <w:t>. - площадь земельного участка, используемая по целевому назначению (с учетом вида разрешенного использования, градостроительных, санитарных и иных норм и правил).</w:t>
      </w:r>
    </w:p>
    <w:p w:rsidR="00646B26" w:rsidRPr="00647CDA" w:rsidRDefault="00646B26" w:rsidP="00417CE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47CDA">
        <w:rPr>
          <w:sz w:val="28"/>
          <w:szCs w:val="28"/>
        </w:rPr>
        <w:t xml:space="preserve">          Часть земельного участка признается неиспользуемой и отраслевым органом осуществляется подготовка предложений по повышению эффективности использования земельного участка в случае, если значение N превышает установленные градостроительным регламентом предельные (минимальные) размеры земельных участков в пределах соответствующей территориальной зоны;</w:t>
      </w:r>
    </w:p>
    <w:p w:rsidR="00646B26" w:rsidRPr="00647CDA" w:rsidRDefault="00646B26" w:rsidP="00DA725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47CDA">
        <w:rPr>
          <w:sz w:val="28"/>
          <w:szCs w:val="28"/>
        </w:rPr>
        <w:t>4) показатель эффективности использования имущества  определяется одним из следующих методов: сравнительным, дохо</w:t>
      </w:r>
      <w:r w:rsidR="00DA7258" w:rsidRPr="00647CDA">
        <w:rPr>
          <w:sz w:val="28"/>
          <w:szCs w:val="28"/>
        </w:rPr>
        <w:t>дным, аналитическим.</w:t>
      </w:r>
      <w:r w:rsidR="00DA7258" w:rsidRPr="00647CDA">
        <w:rPr>
          <w:sz w:val="28"/>
          <w:szCs w:val="28"/>
        </w:rPr>
        <w:br/>
        <w:t xml:space="preserve">          </w:t>
      </w:r>
      <w:r w:rsidRPr="00647CDA">
        <w:rPr>
          <w:sz w:val="28"/>
          <w:szCs w:val="28"/>
        </w:rPr>
        <w:t xml:space="preserve">Сравнительный метод является общим методом определения эффективности использования имущества, в рамках которого применяется один или более методов, основанных на сравнении использования отдельного объекта имущества с использованием аналогичных объектов, находящихся в собственности </w:t>
      </w:r>
      <w:r w:rsidR="00156FD0">
        <w:rPr>
          <w:sz w:val="28"/>
          <w:szCs w:val="28"/>
        </w:rPr>
        <w:t>Нижнебаканского сельского поселения Крымского района</w:t>
      </w:r>
      <w:r w:rsidR="00DA7258" w:rsidRPr="00647CDA">
        <w:rPr>
          <w:sz w:val="28"/>
          <w:szCs w:val="28"/>
        </w:rPr>
        <w:t>.</w:t>
      </w:r>
    </w:p>
    <w:p w:rsidR="00DA7258" w:rsidRPr="00647CDA" w:rsidRDefault="00646B26" w:rsidP="00DA725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47CDA">
        <w:rPr>
          <w:sz w:val="28"/>
          <w:szCs w:val="28"/>
        </w:rPr>
        <w:t xml:space="preserve">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рынка. </w:t>
      </w:r>
    </w:p>
    <w:p w:rsidR="00646B26" w:rsidRPr="00647CDA" w:rsidRDefault="00646B26" w:rsidP="00DA725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47CDA">
        <w:rPr>
          <w:sz w:val="28"/>
          <w:szCs w:val="28"/>
        </w:rPr>
        <w:t xml:space="preserve">Этот метод, как правило, применяется в совокупности со сравнительным методом. </w:t>
      </w:r>
    </w:p>
    <w:p w:rsidR="00646B26" w:rsidRPr="00647CDA" w:rsidRDefault="00646B26" w:rsidP="00DA7258">
      <w:pPr>
        <w:shd w:val="clear" w:color="auto" w:fill="FFFFFF"/>
        <w:ind w:firstLine="708"/>
        <w:jc w:val="both"/>
        <w:textAlignment w:val="baseline"/>
        <w:outlineLvl w:val="2"/>
        <w:rPr>
          <w:sz w:val="28"/>
          <w:szCs w:val="28"/>
        </w:rPr>
      </w:pPr>
      <w:r w:rsidRPr="00647CDA">
        <w:rPr>
          <w:sz w:val="28"/>
          <w:szCs w:val="28"/>
        </w:rPr>
        <w:t>Аналитический  метод состоит из анализа представленных значений показателей эффективности имущества и расчетов эффективности использования на основе указанных значений.</w:t>
      </w:r>
    </w:p>
    <w:p w:rsidR="00646B26" w:rsidRDefault="00646B26" w:rsidP="00DA7258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p w:rsidR="000C051F" w:rsidRDefault="000C051F" w:rsidP="00DA7258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p w:rsidR="000C051F" w:rsidRDefault="000C051F" w:rsidP="00DA7258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p w:rsidR="000C0E8F" w:rsidRDefault="000C0E8F" w:rsidP="00DA7258">
      <w:pPr>
        <w:shd w:val="clear" w:color="auto" w:fill="FFFFFF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:rsidR="000C0E8F" w:rsidRDefault="000C0E8F" w:rsidP="00DA7258">
      <w:pPr>
        <w:shd w:val="clear" w:color="auto" w:fill="FFFFFF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Нижнебаканского сельского поселения </w:t>
      </w:r>
    </w:p>
    <w:p w:rsidR="000C051F" w:rsidRPr="00647CDA" w:rsidRDefault="000C0E8F" w:rsidP="00DA7258">
      <w:pPr>
        <w:shd w:val="clear" w:color="auto" w:fill="FFFFFF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О.В.Корниенко</w:t>
      </w:r>
      <w:proofErr w:type="spellEnd"/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  <w:r w:rsidR="000C051F">
        <w:rPr>
          <w:sz w:val="28"/>
          <w:szCs w:val="28"/>
        </w:rPr>
        <w:tab/>
      </w:r>
    </w:p>
    <w:p w:rsidR="00DA7258" w:rsidRPr="00647CDA" w:rsidRDefault="00DA7258" w:rsidP="00DA7258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p w:rsidR="00DA7258" w:rsidRPr="00647CDA" w:rsidRDefault="00DA7258" w:rsidP="00DA7258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p w:rsidR="00DA7258" w:rsidRPr="00647CDA" w:rsidRDefault="00DA7258" w:rsidP="00DA7258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tbl>
      <w:tblPr>
        <w:tblStyle w:val="ae"/>
        <w:tblpPr w:leftFromText="180" w:rightFromText="180" w:vertAnchor="text" w:horzAnchor="margin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71"/>
      </w:tblGrid>
      <w:tr w:rsidR="000C051F" w:rsidTr="00440F09">
        <w:tc>
          <w:tcPr>
            <w:tcW w:w="4644" w:type="dxa"/>
          </w:tcPr>
          <w:p w:rsidR="000C051F" w:rsidRDefault="000C051F" w:rsidP="000C051F">
            <w:pPr>
              <w:spacing w:line="315" w:lineRule="atLeast"/>
              <w:jc w:val="right"/>
              <w:textAlignment w:val="baseline"/>
              <w:rPr>
                <w:color w:val="2D2D2D"/>
              </w:rPr>
            </w:pPr>
          </w:p>
        </w:tc>
        <w:tc>
          <w:tcPr>
            <w:tcW w:w="4871" w:type="dxa"/>
          </w:tcPr>
          <w:p w:rsidR="000C051F" w:rsidRPr="00274CA7" w:rsidRDefault="000C051F" w:rsidP="000C051F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274CA7">
              <w:rPr>
                <w:sz w:val="28"/>
                <w:szCs w:val="28"/>
              </w:rPr>
              <w:t>ПРИЛОЖЕНИЕ № 1</w:t>
            </w:r>
            <w:r w:rsidRPr="00274CA7">
              <w:rPr>
                <w:sz w:val="28"/>
                <w:szCs w:val="28"/>
              </w:rPr>
              <w:br/>
              <w:t xml:space="preserve">к Методике оценки эффективности  использования объектов недвижимого имущества, находящихся в муниципальной собственности  </w:t>
            </w:r>
            <w:r w:rsidR="00156FD0">
              <w:rPr>
                <w:sz w:val="28"/>
                <w:szCs w:val="28"/>
              </w:rPr>
              <w:t>Нижнебаканского сельского поселения Крымского района</w:t>
            </w:r>
            <w:r w:rsidRPr="00274CA7">
              <w:rPr>
                <w:sz w:val="28"/>
                <w:szCs w:val="28"/>
              </w:rPr>
              <w:t xml:space="preserve">, закрепленных на праве </w:t>
            </w:r>
            <w:r w:rsidR="00336892" w:rsidRPr="00274CA7">
              <w:rPr>
                <w:sz w:val="28"/>
                <w:szCs w:val="28"/>
              </w:rPr>
              <w:t xml:space="preserve"> хозяйственного ведения  или </w:t>
            </w:r>
            <w:r w:rsidRPr="00274CA7">
              <w:rPr>
                <w:sz w:val="28"/>
                <w:szCs w:val="28"/>
              </w:rPr>
              <w:t xml:space="preserve">оперативного управления за муниципальными предприятиями, на праве оперативного управления </w:t>
            </w:r>
            <w:r w:rsidR="00440F09">
              <w:rPr>
                <w:sz w:val="28"/>
                <w:szCs w:val="28"/>
              </w:rPr>
              <w:t xml:space="preserve">за  муниципальными </w:t>
            </w:r>
            <w:r w:rsidRPr="00274CA7">
              <w:rPr>
                <w:sz w:val="28"/>
                <w:szCs w:val="28"/>
              </w:rPr>
              <w:t>учреждениями, включая земельные участки</w:t>
            </w:r>
          </w:p>
          <w:p w:rsidR="000C051F" w:rsidRDefault="000C051F" w:rsidP="000C051F">
            <w:pPr>
              <w:shd w:val="clear" w:color="auto" w:fill="FFFFFF"/>
              <w:textAlignment w:val="baseline"/>
              <w:rPr>
                <w:color w:val="2D2D2D"/>
              </w:rPr>
            </w:pPr>
          </w:p>
        </w:tc>
      </w:tr>
    </w:tbl>
    <w:p w:rsidR="00F21A47" w:rsidRPr="00F21A47" w:rsidRDefault="00A474CC" w:rsidP="00F21A47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F21A47">
        <w:rPr>
          <w:b/>
          <w:sz w:val="28"/>
          <w:szCs w:val="28"/>
        </w:rPr>
        <w:t>Сведения</w:t>
      </w:r>
    </w:p>
    <w:p w:rsidR="00DA7258" w:rsidRPr="00F21A47" w:rsidRDefault="00A474CC" w:rsidP="00F21A47">
      <w:pPr>
        <w:shd w:val="clear" w:color="auto" w:fill="FFFFFF"/>
        <w:jc w:val="center"/>
        <w:textAlignment w:val="baseline"/>
        <w:outlineLvl w:val="2"/>
        <w:rPr>
          <w:b/>
          <w:szCs w:val="28"/>
        </w:rPr>
      </w:pPr>
      <w:r w:rsidRPr="00F21A47">
        <w:rPr>
          <w:b/>
          <w:sz w:val="28"/>
          <w:szCs w:val="28"/>
        </w:rPr>
        <w:t>об объектах недвижимого имущества,</w:t>
      </w:r>
      <w:r w:rsidR="00F21A47" w:rsidRPr="00F21A47">
        <w:rPr>
          <w:b/>
          <w:sz w:val="28"/>
          <w:szCs w:val="28"/>
        </w:rPr>
        <w:t xml:space="preserve"> находящихся в хозяйственном ведении (оперативном управлении) муниципальных унитарных предприятий (</w:t>
      </w:r>
      <w:r w:rsidR="00F21A47">
        <w:rPr>
          <w:b/>
          <w:sz w:val="28"/>
          <w:szCs w:val="28"/>
        </w:rPr>
        <w:t xml:space="preserve">муниципальных </w:t>
      </w:r>
      <w:r w:rsidR="00F21A47" w:rsidRPr="00F21A47">
        <w:rPr>
          <w:b/>
          <w:sz w:val="28"/>
          <w:szCs w:val="28"/>
        </w:rPr>
        <w:t>учреждений)</w:t>
      </w:r>
    </w:p>
    <w:p w:rsidR="00646B26" w:rsidRDefault="00646B26" w:rsidP="00F21A47">
      <w:pPr>
        <w:shd w:val="clear" w:color="auto" w:fill="FFFFFF"/>
        <w:jc w:val="center"/>
        <w:textAlignment w:val="baseline"/>
        <w:rPr>
          <w:color w:val="2D2D2D"/>
        </w:rPr>
      </w:pPr>
    </w:p>
    <w:p w:rsidR="00646B26" w:rsidRDefault="00DA7258" w:rsidP="00646B26">
      <w:pPr>
        <w:shd w:val="clear" w:color="auto" w:fill="FFFFFF"/>
        <w:jc w:val="right"/>
        <w:textAlignment w:val="baseline"/>
        <w:rPr>
          <w:color w:val="2D2D2D"/>
        </w:rPr>
      </w:pPr>
      <w:r>
        <w:rPr>
          <w:color w:val="2D2D2D"/>
        </w:rPr>
        <w:t>_______________________________________________________________________________</w:t>
      </w:r>
    </w:p>
    <w:p w:rsidR="00646B26" w:rsidRPr="00DA7258" w:rsidRDefault="00DA7258" w:rsidP="00646B26">
      <w:pPr>
        <w:shd w:val="clear" w:color="auto" w:fill="FFFFFF"/>
        <w:spacing w:line="315" w:lineRule="atLeast"/>
        <w:jc w:val="center"/>
        <w:textAlignment w:val="baseline"/>
        <w:rPr>
          <w:color w:val="2D2D2D"/>
        </w:rPr>
      </w:pPr>
      <w:r w:rsidRPr="00DA7258">
        <w:rPr>
          <w:color w:val="2D2D2D"/>
        </w:rPr>
        <w:t>п</w:t>
      </w:r>
      <w:r w:rsidR="00646B26" w:rsidRPr="00DA7258">
        <w:rPr>
          <w:color w:val="2D2D2D"/>
        </w:rPr>
        <w:t>олное наименование организации (балансодержателя объекта)</w:t>
      </w:r>
      <w:r w:rsidR="00646B26" w:rsidRPr="00DA7258">
        <w:rPr>
          <w:color w:val="2D2D2D"/>
        </w:rPr>
        <w:br/>
        <w:t xml:space="preserve">по состоянию на </w:t>
      </w:r>
      <w:r w:rsidRPr="00DA7258">
        <w:rPr>
          <w:color w:val="2D2D2D"/>
        </w:rPr>
        <w:t>«__»</w:t>
      </w:r>
      <w:r w:rsidR="00646B26" w:rsidRPr="00DA7258">
        <w:rPr>
          <w:color w:val="2D2D2D"/>
        </w:rPr>
        <w:t xml:space="preserve"> _________ 20__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6714"/>
        <w:gridCol w:w="2243"/>
      </w:tblGrid>
      <w:tr w:rsidR="00646B26" w:rsidTr="00F13B0E">
        <w:trPr>
          <w:trHeight w:val="15"/>
        </w:trPr>
        <w:tc>
          <w:tcPr>
            <w:tcW w:w="554" w:type="dxa"/>
            <w:hideMark/>
          </w:tcPr>
          <w:p w:rsidR="00646B26" w:rsidRDefault="00646B26" w:rsidP="00F13B0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22" w:type="dxa"/>
            <w:hideMark/>
          </w:tcPr>
          <w:p w:rsidR="00646B26" w:rsidRDefault="00646B26" w:rsidP="00F13B0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2" w:type="dxa"/>
            <w:hideMark/>
          </w:tcPr>
          <w:p w:rsidR="00646B26" w:rsidRDefault="00646B26" w:rsidP="00F13B0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Кадастровый номер объекта недвижимости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Наименование объекта недвижимости (указывается в соответствии со свидетельством о государственной регистрации права либо технической документацией)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Местонахождение объекта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Назначение объекта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Основание нахождения (право пользования), номер распорядительного документа, дата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Общая площадь, кв. м (с указанием полезной площади и площади помещений общего пользования)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 xml:space="preserve">Протяженность, </w:t>
            </w:r>
            <w:proofErr w:type="gramStart"/>
            <w:r w:rsidRPr="00DA7258">
              <w:rPr>
                <w:color w:val="2D2D2D"/>
                <w:sz w:val="27"/>
                <w:szCs w:val="27"/>
              </w:rPr>
              <w:t>км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Балансовая стоимость, рублей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Остаточная стоимость, рублей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10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Технический паспорт, номер, дата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11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Кадастровый паспорт, номер, дата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12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Описание физического состояния объекта (удовлетворительное, неудовлетворительное, иные сведения)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13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A474CC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 xml:space="preserve">Государственная регистрация права собственности  </w:t>
            </w:r>
            <w:r w:rsidR="00156FD0">
              <w:rPr>
                <w:color w:val="2D2D2D"/>
                <w:sz w:val="27"/>
                <w:szCs w:val="27"/>
              </w:rPr>
              <w:t>Нижнебаканского сельского поселения Крымского района</w:t>
            </w:r>
            <w:r w:rsidR="00A474CC">
              <w:rPr>
                <w:color w:val="2D2D2D"/>
                <w:sz w:val="27"/>
                <w:szCs w:val="27"/>
              </w:rPr>
              <w:t xml:space="preserve"> </w:t>
            </w:r>
            <w:r w:rsidRPr="00DA7258">
              <w:rPr>
                <w:color w:val="2D2D2D"/>
                <w:sz w:val="27"/>
                <w:szCs w:val="27"/>
              </w:rPr>
              <w:t>на объект (дата, номер регистрационной записи)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14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 xml:space="preserve">Государственная регистрация права оперативного </w:t>
            </w:r>
            <w:r w:rsidRPr="00DA7258">
              <w:rPr>
                <w:color w:val="2D2D2D"/>
                <w:sz w:val="27"/>
                <w:szCs w:val="27"/>
              </w:rPr>
              <w:lastRenderedPageBreak/>
              <w:t>управления, хозяйственного ведения (дата, номер регистрационной записи)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lastRenderedPageBreak/>
              <w:t>15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Общая площадь (с указанием полезной площади и площади помещений общего пользования), занимаемая балансодержателем (за исключением площадей, предоставленных иным лицам), кв. м (для муниципальных предприятий)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16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Общая площадь (с указанием полезной площади и площади помещений общего пользования), используемая балансодержателем при выполнении муниципального задания, утвержденного учредителем, кв. м (для муниципальных учреждений)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17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Общая площадь (с указанием полезной площади и площади помещений общего пользования), используемая балансодержателем для оказания платных услуг и осуществления иной приносящей доход деятельности, предусмотренной уставом (за исключением площадей, предоставленных иным лицам), кв. м (для муниципальных учреждений)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18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Общая площадь (с указанием полезной площади и площади помещений общего пользования), занимаемая иными лицами на праве аренды (безвозмездного пользования), кв. 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19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Иное обременение (основание, срок действия обременения)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20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Количество арендаторов (пользователей)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21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Площадь свободных (неиспользуемых) помещений (с указанием полезной площади и площади помещений общего пользования), кв. 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22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Данные по земельному участку, на котором располагается объект недвижимости (кадастровый номер, разрешенное использование, площадь, кв. 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23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Отнесение к специализированному жилищному фонду (с указанием реквизитов решения)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24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Принадлежность к памятникам истории и культуры (с указанием реквизитов решения)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25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Отнесение к объектам гражданской обороны (с указанием наличия паспортов или иных документов на защитные сооружения)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26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Предложения по повышению эффективности использования объекта недвижимости, вовлечению объекта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27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 xml:space="preserve">Сумма доходов, полученная в отчетном году от </w:t>
            </w:r>
            <w:r w:rsidRPr="00DA7258">
              <w:rPr>
                <w:color w:val="2D2D2D"/>
                <w:sz w:val="27"/>
                <w:szCs w:val="27"/>
              </w:rPr>
              <w:lastRenderedPageBreak/>
              <w:t>использования объекта недвижимости, рублей (для муниципальных учреждений),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- от сдачи имущества в аренду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- от оказания платных услуг (выполнения работ)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от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28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Сумма расходов, направленная на содержание объекта недвижимости, рублей (для муниципальных учреждений),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- выплата налога на имущество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- имущество, переданное в аренду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- имущество, переданное в безвозмездное пользование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- имущество, используемое для оказания платных услуг (выполнения работ)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DA7258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DA7258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DA7258">
              <w:rPr>
                <w:color w:val="2D2D2D"/>
                <w:sz w:val="27"/>
                <w:szCs w:val="27"/>
              </w:rPr>
              <w:t>- имущество, используемое для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DA7258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646B26" w:rsidRPr="00DA7258" w:rsidRDefault="00646B26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  <w:r w:rsidRPr="00DA7258">
        <w:rPr>
          <w:color w:val="2D2D2D"/>
          <w:sz w:val="27"/>
          <w:szCs w:val="27"/>
        </w:rPr>
        <w:t>Данные, отраженные в форме, подтверждаем:</w:t>
      </w:r>
      <w:r w:rsidRPr="00DA7258">
        <w:rPr>
          <w:color w:val="2D2D2D"/>
          <w:sz w:val="27"/>
          <w:szCs w:val="27"/>
        </w:rPr>
        <w:br/>
      </w:r>
      <w:r w:rsidRPr="00DA7258">
        <w:rPr>
          <w:color w:val="2D2D2D"/>
          <w:sz w:val="27"/>
          <w:szCs w:val="27"/>
        </w:rPr>
        <w:br/>
        <w:t>Руководитель организации (балансодержателя объекта):</w:t>
      </w:r>
      <w:r w:rsidRPr="00DA7258">
        <w:rPr>
          <w:color w:val="2D2D2D"/>
          <w:sz w:val="27"/>
          <w:szCs w:val="27"/>
        </w:rPr>
        <w:br/>
        <w:t>______________________ __________________</w:t>
      </w:r>
      <w:r w:rsidR="00DA7258">
        <w:rPr>
          <w:color w:val="2D2D2D"/>
          <w:sz w:val="27"/>
          <w:szCs w:val="27"/>
        </w:rPr>
        <w:t>__/________________________</w:t>
      </w:r>
      <w:r w:rsidRPr="00DA7258">
        <w:rPr>
          <w:color w:val="2D2D2D"/>
          <w:sz w:val="27"/>
          <w:szCs w:val="27"/>
        </w:rPr>
        <w:t>_/</w:t>
      </w:r>
      <w:r w:rsidRPr="00DA7258">
        <w:rPr>
          <w:color w:val="2D2D2D"/>
          <w:sz w:val="27"/>
          <w:szCs w:val="27"/>
        </w:rPr>
        <w:br/>
      </w:r>
      <w:r w:rsidR="00DA7258">
        <w:rPr>
          <w:color w:val="2D2D2D"/>
          <w:sz w:val="27"/>
          <w:szCs w:val="27"/>
          <w:vertAlign w:val="superscript"/>
        </w:rPr>
        <w:t xml:space="preserve">                                                                                                           </w:t>
      </w:r>
      <w:r w:rsidRPr="00DA7258">
        <w:rPr>
          <w:color w:val="2D2D2D"/>
          <w:sz w:val="27"/>
          <w:szCs w:val="27"/>
          <w:vertAlign w:val="superscript"/>
        </w:rPr>
        <w:t>(должность) (подпись) (Ф.И.О.)</w:t>
      </w:r>
    </w:p>
    <w:p w:rsidR="00646B26" w:rsidRPr="0099356E" w:rsidRDefault="00646B26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  <w:r w:rsidRPr="00DA7258">
        <w:rPr>
          <w:color w:val="2D2D2D"/>
          <w:sz w:val="27"/>
          <w:szCs w:val="27"/>
        </w:rPr>
        <w:t>Главный бухгалтер организации (балансодержателя о</w:t>
      </w:r>
      <w:r w:rsidR="00DA7258">
        <w:rPr>
          <w:color w:val="2D2D2D"/>
          <w:sz w:val="27"/>
          <w:szCs w:val="27"/>
        </w:rPr>
        <w:t>бъекта):</w:t>
      </w:r>
      <w:r w:rsidR="00DA7258">
        <w:rPr>
          <w:color w:val="2D2D2D"/>
          <w:sz w:val="27"/>
          <w:szCs w:val="27"/>
        </w:rPr>
        <w:br/>
        <w:t>______________________</w:t>
      </w:r>
      <w:r w:rsidR="0099356E">
        <w:rPr>
          <w:color w:val="2D2D2D"/>
          <w:sz w:val="27"/>
          <w:szCs w:val="27"/>
        </w:rPr>
        <w:t xml:space="preserve"> </w:t>
      </w:r>
      <w:r w:rsidRPr="00DA7258">
        <w:rPr>
          <w:color w:val="2D2D2D"/>
          <w:sz w:val="27"/>
          <w:szCs w:val="27"/>
        </w:rPr>
        <w:t>________________/______________________________/</w:t>
      </w:r>
      <w:r w:rsidRPr="00DA7258">
        <w:rPr>
          <w:color w:val="2D2D2D"/>
          <w:sz w:val="27"/>
          <w:szCs w:val="27"/>
        </w:rPr>
        <w:br/>
      </w:r>
      <w:r w:rsidR="0099356E">
        <w:rPr>
          <w:color w:val="2D2D2D"/>
          <w:sz w:val="27"/>
          <w:szCs w:val="27"/>
          <w:vertAlign w:val="superscript"/>
        </w:rPr>
        <w:t xml:space="preserve">                                                                                                            </w:t>
      </w:r>
      <w:r w:rsidRPr="0099356E">
        <w:rPr>
          <w:color w:val="2D2D2D"/>
          <w:sz w:val="27"/>
          <w:szCs w:val="27"/>
          <w:vertAlign w:val="superscript"/>
        </w:rPr>
        <w:t>(должность) (подпись) (Ф.И.О.)</w:t>
      </w:r>
      <w:r w:rsidRPr="0099356E">
        <w:rPr>
          <w:color w:val="2D2D2D"/>
          <w:sz w:val="27"/>
          <w:szCs w:val="27"/>
          <w:vertAlign w:val="superscript"/>
        </w:rPr>
        <w:br/>
      </w:r>
    </w:p>
    <w:p w:rsidR="00646B26" w:rsidRDefault="00646B26" w:rsidP="000C051F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color w:val="4C4C4C"/>
        </w:rPr>
      </w:pPr>
    </w:p>
    <w:p w:rsidR="00646B26" w:rsidRDefault="00646B26" w:rsidP="00646B26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</w:rPr>
      </w:pPr>
    </w:p>
    <w:p w:rsidR="000C0E8F" w:rsidRDefault="000C0E8F" w:rsidP="000C0E8F">
      <w:pPr>
        <w:shd w:val="clear" w:color="auto" w:fill="FFFFFF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:rsidR="000C0E8F" w:rsidRDefault="000C0E8F" w:rsidP="0054453C">
      <w:pPr>
        <w:shd w:val="clear" w:color="auto" w:fill="FFFFFF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Нижнебак</w:t>
      </w:r>
      <w:bookmarkStart w:id="0" w:name="_GoBack"/>
      <w:bookmarkEnd w:id="0"/>
      <w:r>
        <w:rPr>
          <w:sz w:val="28"/>
          <w:szCs w:val="28"/>
        </w:rPr>
        <w:t xml:space="preserve">анского сельского поселения </w:t>
      </w:r>
    </w:p>
    <w:p w:rsidR="00DA7258" w:rsidRDefault="000C0E8F" w:rsidP="0054453C">
      <w:pPr>
        <w:shd w:val="clear" w:color="auto" w:fill="FFFFFF"/>
        <w:jc w:val="both"/>
        <w:textAlignment w:val="baseline"/>
        <w:outlineLvl w:val="2"/>
        <w:rPr>
          <w:rFonts w:ascii="Arial" w:hAnsi="Arial" w:cs="Arial"/>
          <w:color w:val="4C4C4C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О.В.Корниенко</w:t>
      </w:r>
      <w:proofErr w:type="spellEnd"/>
      <w:r>
        <w:rPr>
          <w:sz w:val="28"/>
          <w:szCs w:val="28"/>
        </w:rPr>
        <w:tab/>
      </w:r>
    </w:p>
    <w:p w:rsidR="00DA7258" w:rsidRDefault="00DA7258" w:rsidP="00646B26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</w:rPr>
      </w:pPr>
    </w:p>
    <w:p w:rsidR="00DA7258" w:rsidRDefault="00DA7258" w:rsidP="00646B26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</w:rPr>
      </w:pPr>
    </w:p>
    <w:p w:rsidR="00DA7258" w:rsidRDefault="00DA7258" w:rsidP="00646B26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</w:rPr>
      </w:pPr>
    </w:p>
    <w:p w:rsidR="00DA7258" w:rsidRDefault="00DA7258" w:rsidP="00646B26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</w:rPr>
      </w:pPr>
    </w:p>
    <w:p w:rsidR="00DA7258" w:rsidRDefault="00DA7258" w:rsidP="00646B26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</w:rPr>
      </w:pPr>
    </w:p>
    <w:p w:rsidR="00DA7258" w:rsidRDefault="00DA7258" w:rsidP="00646B26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5019"/>
      </w:tblGrid>
      <w:tr w:rsidR="00DA7258" w:rsidRPr="00A40ED0" w:rsidTr="00440F09">
        <w:trPr>
          <w:trHeight w:val="4242"/>
        </w:trPr>
        <w:tc>
          <w:tcPr>
            <w:tcW w:w="4870" w:type="dxa"/>
          </w:tcPr>
          <w:p w:rsidR="00DA7258" w:rsidRPr="00A40ED0" w:rsidRDefault="00DA7258" w:rsidP="00646B26">
            <w:pPr>
              <w:spacing w:before="375" w:after="225"/>
              <w:jc w:val="center"/>
              <w:textAlignment w:val="baseline"/>
              <w:outlineLvl w:val="2"/>
              <w:rPr>
                <w:rFonts w:ascii="Arial" w:hAnsi="Arial" w:cs="Arial"/>
              </w:rPr>
            </w:pPr>
          </w:p>
        </w:tc>
        <w:tc>
          <w:tcPr>
            <w:tcW w:w="5019" w:type="dxa"/>
          </w:tcPr>
          <w:p w:rsidR="00440F09" w:rsidRPr="00274CA7" w:rsidRDefault="00DA7258" w:rsidP="00440F09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A40ED0">
              <w:rPr>
                <w:sz w:val="28"/>
                <w:szCs w:val="28"/>
              </w:rPr>
              <w:t>ПРИЛОЖЕНИЕ № 2</w:t>
            </w:r>
            <w:r w:rsidRPr="00A40ED0">
              <w:rPr>
                <w:sz w:val="28"/>
                <w:szCs w:val="28"/>
              </w:rPr>
              <w:br/>
            </w:r>
            <w:r w:rsidR="00336892" w:rsidRPr="00274CA7">
              <w:rPr>
                <w:sz w:val="28"/>
                <w:szCs w:val="28"/>
              </w:rPr>
              <w:t xml:space="preserve">к Методике </w:t>
            </w:r>
            <w:r w:rsidR="00440F09" w:rsidRPr="00274CA7">
              <w:rPr>
                <w:sz w:val="28"/>
                <w:szCs w:val="28"/>
              </w:rPr>
              <w:t>оценки эффективности  использования объектов недвижимого имущест</w:t>
            </w:r>
            <w:r w:rsidR="00440F09">
              <w:rPr>
                <w:sz w:val="28"/>
                <w:szCs w:val="28"/>
              </w:rPr>
              <w:t xml:space="preserve">ва, находящихся в муниципальной собственности  </w:t>
            </w:r>
            <w:r w:rsidR="00156FD0">
              <w:rPr>
                <w:sz w:val="28"/>
                <w:szCs w:val="28"/>
              </w:rPr>
              <w:t>Нижнебаканского сельского поселения Крымского района</w:t>
            </w:r>
            <w:r w:rsidR="00440F09" w:rsidRPr="00274CA7">
              <w:rPr>
                <w:sz w:val="28"/>
                <w:szCs w:val="28"/>
              </w:rPr>
              <w:t xml:space="preserve">, закрепленных на праве  хозяйственного ведения  или оперативного управления за муниципальными предприятиями, на праве оперативного управления </w:t>
            </w:r>
            <w:r w:rsidR="00440F09">
              <w:rPr>
                <w:sz w:val="28"/>
                <w:szCs w:val="28"/>
              </w:rPr>
              <w:t xml:space="preserve">за  муниципальными </w:t>
            </w:r>
            <w:r w:rsidR="00440F09" w:rsidRPr="00274CA7">
              <w:rPr>
                <w:sz w:val="28"/>
                <w:szCs w:val="28"/>
              </w:rPr>
              <w:t>учреждениями, включая земельные участки</w:t>
            </w:r>
          </w:p>
          <w:p w:rsidR="00DA7258" w:rsidRPr="00A40ED0" w:rsidRDefault="00DA7258" w:rsidP="00440F09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F21A47" w:rsidRPr="00A40ED0" w:rsidRDefault="00F21A47" w:rsidP="00F21A47">
      <w:pPr>
        <w:shd w:val="clear" w:color="auto" w:fill="FFFFFF"/>
        <w:suppressAutoHyphens/>
        <w:jc w:val="center"/>
        <w:textAlignment w:val="baseline"/>
        <w:outlineLvl w:val="2"/>
        <w:rPr>
          <w:b/>
          <w:sz w:val="28"/>
          <w:szCs w:val="28"/>
        </w:rPr>
      </w:pPr>
      <w:r w:rsidRPr="00A40ED0">
        <w:rPr>
          <w:b/>
          <w:sz w:val="28"/>
          <w:szCs w:val="28"/>
        </w:rPr>
        <w:t xml:space="preserve">Сведения </w:t>
      </w:r>
    </w:p>
    <w:p w:rsidR="00DA7258" w:rsidRPr="00A40ED0" w:rsidRDefault="00F21A47" w:rsidP="00F21A47">
      <w:pPr>
        <w:shd w:val="clear" w:color="auto" w:fill="FFFFFF"/>
        <w:suppressAutoHyphens/>
        <w:jc w:val="center"/>
        <w:textAlignment w:val="baseline"/>
        <w:outlineLvl w:val="2"/>
        <w:rPr>
          <w:rFonts w:ascii="Arial" w:hAnsi="Arial" w:cs="Arial"/>
          <w:b/>
        </w:rPr>
      </w:pPr>
      <w:r w:rsidRPr="00A40ED0">
        <w:rPr>
          <w:b/>
          <w:sz w:val="28"/>
          <w:szCs w:val="28"/>
        </w:rPr>
        <w:t>о земельных участках, находящихся в аренде  у муниципальных унитарных предприятий, постоянном (бессрочном) пользовании  муниципальных учреждений</w:t>
      </w:r>
    </w:p>
    <w:p w:rsidR="00646B26" w:rsidRPr="00A40ED0" w:rsidRDefault="00646B26" w:rsidP="00646B26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  <w:r w:rsidRPr="00A40ED0">
        <w:t>______________________________________________________________</w:t>
      </w:r>
      <w:r w:rsidRPr="00A40ED0">
        <w:br/>
        <w:t>(полное наименование организации (балансодержателя объекта))</w:t>
      </w:r>
      <w:r w:rsidRPr="00A40ED0">
        <w:br/>
      </w:r>
      <w:r w:rsidRPr="00A40ED0">
        <w:rPr>
          <w:sz w:val="28"/>
          <w:szCs w:val="28"/>
        </w:rPr>
        <w:t xml:space="preserve">по состоянию на </w:t>
      </w:r>
      <w:r w:rsidR="0099356E" w:rsidRPr="00A40ED0">
        <w:rPr>
          <w:sz w:val="28"/>
          <w:szCs w:val="28"/>
        </w:rPr>
        <w:t>«____»</w:t>
      </w:r>
      <w:r w:rsidRPr="00A40ED0">
        <w:rPr>
          <w:sz w:val="28"/>
          <w:szCs w:val="28"/>
        </w:rPr>
        <w:t xml:space="preserve"> ___</w:t>
      </w:r>
      <w:r w:rsidR="0099356E" w:rsidRPr="00A40ED0">
        <w:rPr>
          <w:sz w:val="28"/>
          <w:szCs w:val="28"/>
        </w:rPr>
        <w:t>____</w:t>
      </w:r>
      <w:r w:rsidRPr="00A40ED0">
        <w:rPr>
          <w:sz w:val="28"/>
          <w:szCs w:val="28"/>
        </w:rPr>
        <w:t>____ 20__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6114"/>
        <w:gridCol w:w="2843"/>
      </w:tblGrid>
      <w:tr w:rsidR="00646B26" w:rsidRPr="00A40ED0" w:rsidTr="00F13B0E">
        <w:trPr>
          <w:trHeight w:val="15"/>
        </w:trPr>
        <w:tc>
          <w:tcPr>
            <w:tcW w:w="554" w:type="dxa"/>
            <w:hideMark/>
          </w:tcPr>
          <w:p w:rsidR="00646B26" w:rsidRPr="00A40ED0" w:rsidRDefault="00646B26" w:rsidP="00F13B0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83" w:type="dxa"/>
            <w:hideMark/>
          </w:tcPr>
          <w:p w:rsidR="00646B26" w:rsidRPr="00A40ED0" w:rsidRDefault="00646B26" w:rsidP="00F13B0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hideMark/>
          </w:tcPr>
          <w:p w:rsidR="00646B26" w:rsidRPr="00A40ED0" w:rsidRDefault="00646B26" w:rsidP="00F13B0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6B26" w:rsidRPr="00A40ED0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99356E">
            <w:pPr>
              <w:spacing w:line="315" w:lineRule="atLeast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Кадастровый номер земельного участка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A40ED0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99356E">
            <w:pPr>
              <w:spacing w:line="315" w:lineRule="atLeast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Местоположение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A40ED0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99356E">
            <w:pPr>
              <w:spacing w:line="315" w:lineRule="atLeast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Категория земель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A40ED0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99356E">
            <w:pPr>
              <w:spacing w:line="315" w:lineRule="atLeast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Вид разрешенного использования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A40ED0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99356E">
            <w:pPr>
              <w:spacing w:line="315" w:lineRule="atLeast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Площадь, кв. 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A40ED0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6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99356E">
            <w:pPr>
              <w:spacing w:line="315" w:lineRule="atLeast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Вид права на земельный участок (постоянное (бессрочное) пользование, безвозмездное пользование, аренда)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A40ED0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7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99356E">
            <w:pPr>
              <w:spacing w:line="315" w:lineRule="atLeast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Документ - основание предоставления (дата, номер)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A40ED0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8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A474CC">
            <w:pPr>
              <w:spacing w:line="315" w:lineRule="atLeast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 xml:space="preserve">Государственная регистрация права собственности </w:t>
            </w:r>
            <w:r w:rsidR="00156FD0">
              <w:rPr>
                <w:sz w:val="27"/>
                <w:szCs w:val="27"/>
              </w:rPr>
              <w:t>Нижнебаканского сельского поселения Крымского района</w:t>
            </w:r>
            <w:r w:rsidRPr="00A40ED0">
              <w:rPr>
                <w:sz w:val="27"/>
                <w:szCs w:val="27"/>
              </w:rPr>
              <w:t xml:space="preserve"> (дата, номер регистрационной записи)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A40ED0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9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99356E">
            <w:pPr>
              <w:spacing w:line="315" w:lineRule="atLeast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Государственная регистрация права пользования (дата, номер регистрационной записи)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A40ED0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10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99356E">
            <w:pPr>
              <w:spacing w:line="315" w:lineRule="atLeast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Количество объектов недвижимости, расположенных на земельном участке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A40ED0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11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99356E">
            <w:pPr>
              <w:spacing w:line="315" w:lineRule="atLeast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Наименования и площади объектов недвижимости, расположенных на земельном участке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A40ED0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12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99356E">
            <w:pPr>
              <w:spacing w:line="315" w:lineRule="atLeast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Площадь земельного участка, используемая для уставной деятельности, кв. 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A40ED0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13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99356E">
            <w:pPr>
              <w:spacing w:line="315" w:lineRule="atLeast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 xml:space="preserve">Площадь земельного участка, переданная в </w:t>
            </w:r>
            <w:r w:rsidRPr="00A40ED0">
              <w:rPr>
                <w:sz w:val="27"/>
                <w:szCs w:val="27"/>
              </w:rPr>
              <w:lastRenderedPageBreak/>
              <w:t>пользование третьим лицам, в том числе сервитут, кв. 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A40ED0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lastRenderedPageBreak/>
              <w:t>14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99356E">
            <w:pPr>
              <w:spacing w:line="315" w:lineRule="atLeast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Размер арендной платы/земельного налога за земельный участок (руб./кв. м)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A40ED0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15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Кадастровая стоимость земельного участка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A40ED0" w:rsidTr="00F13B0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16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315" w:lineRule="atLeast"/>
              <w:textAlignment w:val="baseline"/>
              <w:rPr>
                <w:sz w:val="27"/>
                <w:szCs w:val="27"/>
              </w:rPr>
            </w:pPr>
            <w:r w:rsidRPr="00A40ED0">
              <w:rPr>
                <w:sz w:val="27"/>
                <w:szCs w:val="27"/>
              </w:rPr>
              <w:t>Обременения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A40ED0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646B26" w:rsidRPr="00A40ED0" w:rsidRDefault="00646B26" w:rsidP="00646B26">
      <w:pPr>
        <w:shd w:val="clear" w:color="auto" w:fill="FFFFFF"/>
        <w:spacing w:line="315" w:lineRule="atLeast"/>
        <w:textAlignment w:val="baseline"/>
        <w:rPr>
          <w:sz w:val="27"/>
          <w:szCs w:val="27"/>
          <w:vertAlign w:val="superscript"/>
        </w:rPr>
      </w:pPr>
      <w:r w:rsidRPr="00A40ED0">
        <w:rPr>
          <w:sz w:val="27"/>
          <w:szCs w:val="27"/>
        </w:rPr>
        <w:br/>
        <w:t>Данные, отраженные в форме, подтверждаем:</w:t>
      </w:r>
      <w:r w:rsidRPr="00A40ED0">
        <w:rPr>
          <w:sz w:val="27"/>
          <w:szCs w:val="27"/>
        </w:rPr>
        <w:br/>
      </w:r>
      <w:r w:rsidRPr="00A40ED0">
        <w:rPr>
          <w:sz w:val="27"/>
          <w:szCs w:val="27"/>
        </w:rPr>
        <w:br/>
        <w:t>Руководитель организации (балансодержателя о</w:t>
      </w:r>
      <w:r w:rsidR="00DA7258" w:rsidRPr="00A40ED0">
        <w:rPr>
          <w:sz w:val="27"/>
          <w:szCs w:val="27"/>
        </w:rPr>
        <w:t>бъекта):</w:t>
      </w:r>
      <w:r w:rsidR="00DA7258" w:rsidRPr="00A40ED0">
        <w:rPr>
          <w:sz w:val="27"/>
          <w:szCs w:val="27"/>
        </w:rPr>
        <w:br/>
        <w:t xml:space="preserve">______________________ </w:t>
      </w:r>
      <w:r w:rsidRPr="00A40ED0">
        <w:rPr>
          <w:sz w:val="27"/>
          <w:szCs w:val="27"/>
        </w:rPr>
        <w:t>__________________</w:t>
      </w:r>
      <w:r w:rsidR="00DA7258" w:rsidRPr="00A40ED0">
        <w:rPr>
          <w:sz w:val="27"/>
          <w:szCs w:val="27"/>
        </w:rPr>
        <w:t>__/_______________________</w:t>
      </w:r>
      <w:r w:rsidRPr="00A40ED0">
        <w:rPr>
          <w:sz w:val="27"/>
          <w:szCs w:val="27"/>
        </w:rPr>
        <w:t>_/</w:t>
      </w:r>
      <w:r w:rsidRPr="00A40ED0">
        <w:rPr>
          <w:sz w:val="27"/>
          <w:szCs w:val="27"/>
        </w:rPr>
        <w:br/>
      </w:r>
      <w:r w:rsidR="00DA7258" w:rsidRPr="00A40ED0">
        <w:rPr>
          <w:sz w:val="27"/>
          <w:szCs w:val="27"/>
          <w:vertAlign w:val="superscript"/>
        </w:rPr>
        <w:t xml:space="preserve">                                                                                                          </w:t>
      </w:r>
      <w:r w:rsidRPr="00A40ED0">
        <w:rPr>
          <w:sz w:val="27"/>
          <w:szCs w:val="27"/>
          <w:vertAlign w:val="superscript"/>
        </w:rPr>
        <w:t>(должность) (подпись) (Ф.И.О.)</w:t>
      </w:r>
      <w:r w:rsidRPr="00A40ED0">
        <w:rPr>
          <w:sz w:val="27"/>
          <w:szCs w:val="27"/>
          <w:vertAlign w:val="superscript"/>
        </w:rPr>
        <w:br/>
      </w:r>
      <w:r w:rsidRPr="00A40ED0">
        <w:rPr>
          <w:sz w:val="27"/>
          <w:szCs w:val="27"/>
          <w:vertAlign w:val="superscript"/>
        </w:rPr>
        <w:br/>
      </w:r>
      <w:r w:rsidRPr="00A40ED0">
        <w:rPr>
          <w:sz w:val="27"/>
          <w:szCs w:val="27"/>
        </w:rPr>
        <w:t>Главный бухгалтер организации (балансодержателя объекта):</w:t>
      </w:r>
      <w:r w:rsidRPr="00A40ED0">
        <w:rPr>
          <w:sz w:val="27"/>
          <w:szCs w:val="27"/>
        </w:rPr>
        <w:br/>
        <w:t>______________________ ___________________</w:t>
      </w:r>
      <w:r w:rsidR="00DA7258" w:rsidRPr="00A40ED0">
        <w:rPr>
          <w:sz w:val="27"/>
          <w:szCs w:val="27"/>
        </w:rPr>
        <w:t>_/________________________</w:t>
      </w:r>
      <w:r w:rsidRPr="00A40ED0">
        <w:rPr>
          <w:sz w:val="27"/>
          <w:szCs w:val="27"/>
        </w:rPr>
        <w:t>/</w:t>
      </w:r>
      <w:r w:rsidRPr="00A40ED0">
        <w:rPr>
          <w:sz w:val="27"/>
          <w:szCs w:val="27"/>
        </w:rPr>
        <w:br/>
      </w:r>
      <w:r w:rsidR="00DA7258" w:rsidRPr="00A40ED0">
        <w:rPr>
          <w:sz w:val="27"/>
          <w:szCs w:val="27"/>
          <w:vertAlign w:val="superscript"/>
        </w:rPr>
        <w:t xml:space="preserve">                                                                                                             </w:t>
      </w:r>
      <w:r w:rsidRPr="00A40ED0">
        <w:rPr>
          <w:sz w:val="27"/>
          <w:szCs w:val="27"/>
          <w:vertAlign w:val="superscript"/>
        </w:rPr>
        <w:t>(должность) (подпись) (Ф.И.О.)</w:t>
      </w:r>
      <w:r w:rsidRPr="00A40ED0">
        <w:rPr>
          <w:sz w:val="27"/>
          <w:szCs w:val="27"/>
          <w:vertAlign w:val="superscript"/>
        </w:rPr>
        <w:br/>
      </w:r>
    </w:p>
    <w:p w:rsidR="0099356E" w:rsidRPr="00A40ED0" w:rsidRDefault="0099356E" w:rsidP="00646B26">
      <w:pPr>
        <w:shd w:val="clear" w:color="auto" w:fill="FFFFFF"/>
        <w:spacing w:line="315" w:lineRule="atLeast"/>
        <w:textAlignment w:val="baseline"/>
        <w:rPr>
          <w:sz w:val="27"/>
          <w:szCs w:val="27"/>
          <w:vertAlign w:val="superscript"/>
        </w:rPr>
      </w:pPr>
    </w:p>
    <w:p w:rsidR="000C0E8F" w:rsidRDefault="000C0E8F" w:rsidP="000C0E8F">
      <w:pPr>
        <w:shd w:val="clear" w:color="auto" w:fill="FFFFFF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:rsidR="000C0E8F" w:rsidRDefault="000C0E8F" w:rsidP="000C0E8F">
      <w:pPr>
        <w:shd w:val="clear" w:color="auto" w:fill="FFFFFF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Нижнебаканского сельского поселения </w:t>
      </w:r>
    </w:p>
    <w:p w:rsidR="000C051F" w:rsidRPr="00A40ED0" w:rsidRDefault="000C0E8F" w:rsidP="000C0E8F">
      <w:pPr>
        <w:shd w:val="clear" w:color="auto" w:fill="FFFFFF"/>
        <w:jc w:val="center"/>
        <w:textAlignment w:val="baseline"/>
        <w:outlineLvl w:val="2"/>
        <w:rPr>
          <w:rFonts w:ascii="Arial" w:hAnsi="Arial" w:cs="Arial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О.В.Корниенко</w:t>
      </w:r>
      <w:proofErr w:type="spellEnd"/>
      <w:r>
        <w:rPr>
          <w:sz w:val="28"/>
          <w:szCs w:val="28"/>
        </w:rPr>
        <w:tab/>
      </w:r>
    </w:p>
    <w:p w:rsidR="0099356E" w:rsidRPr="00A40ED0" w:rsidRDefault="0099356E" w:rsidP="00646B26">
      <w:pPr>
        <w:shd w:val="clear" w:color="auto" w:fill="FFFFFF"/>
        <w:spacing w:line="315" w:lineRule="atLeast"/>
        <w:textAlignment w:val="baseline"/>
        <w:rPr>
          <w:sz w:val="27"/>
          <w:szCs w:val="27"/>
          <w:vertAlign w:val="superscript"/>
        </w:rPr>
      </w:pPr>
    </w:p>
    <w:p w:rsidR="0099356E" w:rsidRPr="00A40ED0" w:rsidRDefault="0099356E" w:rsidP="00646B26">
      <w:pPr>
        <w:shd w:val="clear" w:color="auto" w:fill="FFFFFF"/>
        <w:spacing w:line="315" w:lineRule="atLeast"/>
        <w:textAlignment w:val="baseline"/>
        <w:rPr>
          <w:sz w:val="27"/>
          <w:szCs w:val="27"/>
          <w:vertAlign w:val="superscript"/>
        </w:rPr>
      </w:pPr>
    </w:p>
    <w:p w:rsidR="0099356E" w:rsidRPr="00A40ED0" w:rsidRDefault="0099356E" w:rsidP="00646B26">
      <w:pPr>
        <w:shd w:val="clear" w:color="auto" w:fill="FFFFFF"/>
        <w:spacing w:line="315" w:lineRule="atLeast"/>
        <w:textAlignment w:val="baseline"/>
        <w:rPr>
          <w:sz w:val="27"/>
          <w:szCs w:val="27"/>
          <w:vertAlign w:val="superscript"/>
        </w:rPr>
      </w:pPr>
    </w:p>
    <w:p w:rsidR="0099356E" w:rsidRPr="00A40ED0" w:rsidRDefault="0099356E" w:rsidP="00646B26">
      <w:pPr>
        <w:shd w:val="clear" w:color="auto" w:fill="FFFFFF"/>
        <w:spacing w:line="315" w:lineRule="atLeast"/>
        <w:textAlignment w:val="baseline"/>
        <w:rPr>
          <w:sz w:val="27"/>
          <w:szCs w:val="27"/>
          <w:vertAlign w:val="superscript"/>
        </w:rPr>
      </w:pPr>
    </w:p>
    <w:p w:rsidR="0099356E" w:rsidRPr="00A40ED0" w:rsidRDefault="0099356E" w:rsidP="00646B26">
      <w:pPr>
        <w:shd w:val="clear" w:color="auto" w:fill="FFFFFF"/>
        <w:spacing w:line="315" w:lineRule="atLeast"/>
        <w:textAlignment w:val="baseline"/>
        <w:rPr>
          <w:sz w:val="27"/>
          <w:szCs w:val="27"/>
          <w:vertAlign w:val="superscript"/>
        </w:rPr>
      </w:pPr>
    </w:p>
    <w:p w:rsidR="0099356E" w:rsidRPr="00A40ED0" w:rsidRDefault="0099356E" w:rsidP="00646B26">
      <w:pPr>
        <w:shd w:val="clear" w:color="auto" w:fill="FFFFFF"/>
        <w:spacing w:line="315" w:lineRule="atLeast"/>
        <w:textAlignment w:val="baseline"/>
        <w:rPr>
          <w:sz w:val="27"/>
          <w:szCs w:val="27"/>
          <w:vertAlign w:val="superscript"/>
        </w:rPr>
      </w:pPr>
    </w:p>
    <w:p w:rsidR="0099356E" w:rsidRPr="00A40ED0" w:rsidRDefault="0099356E" w:rsidP="00646B26">
      <w:pPr>
        <w:shd w:val="clear" w:color="auto" w:fill="FFFFFF"/>
        <w:spacing w:line="315" w:lineRule="atLeast"/>
        <w:textAlignment w:val="baseline"/>
        <w:rPr>
          <w:sz w:val="27"/>
          <w:szCs w:val="27"/>
          <w:vertAlign w:val="superscript"/>
        </w:rPr>
      </w:pPr>
    </w:p>
    <w:p w:rsidR="0099356E" w:rsidRPr="00A40ED0" w:rsidRDefault="0099356E" w:rsidP="00646B26">
      <w:pPr>
        <w:shd w:val="clear" w:color="auto" w:fill="FFFFFF"/>
        <w:spacing w:line="315" w:lineRule="atLeast"/>
        <w:textAlignment w:val="baseline"/>
        <w:rPr>
          <w:sz w:val="27"/>
          <w:szCs w:val="27"/>
          <w:vertAlign w:val="superscript"/>
        </w:rPr>
      </w:pPr>
    </w:p>
    <w:p w:rsidR="0099356E" w:rsidRPr="00A40ED0" w:rsidRDefault="0099356E" w:rsidP="00646B26">
      <w:pPr>
        <w:shd w:val="clear" w:color="auto" w:fill="FFFFFF"/>
        <w:spacing w:line="315" w:lineRule="atLeast"/>
        <w:textAlignment w:val="baseline"/>
        <w:rPr>
          <w:sz w:val="27"/>
          <w:szCs w:val="27"/>
          <w:vertAlign w:val="superscript"/>
        </w:rPr>
      </w:pPr>
    </w:p>
    <w:p w:rsidR="0099356E" w:rsidRPr="00A40ED0" w:rsidRDefault="0099356E" w:rsidP="00646B26">
      <w:pPr>
        <w:shd w:val="clear" w:color="auto" w:fill="FFFFFF"/>
        <w:spacing w:line="315" w:lineRule="atLeast"/>
        <w:textAlignment w:val="baseline"/>
        <w:rPr>
          <w:sz w:val="27"/>
          <w:szCs w:val="27"/>
          <w:vertAlign w:val="superscript"/>
        </w:rPr>
      </w:pPr>
    </w:p>
    <w:p w:rsidR="0099356E" w:rsidRPr="00A40ED0" w:rsidRDefault="0099356E" w:rsidP="00646B26">
      <w:pPr>
        <w:shd w:val="clear" w:color="auto" w:fill="FFFFFF"/>
        <w:spacing w:line="315" w:lineRule="atLeast"/>
        <w:textAlignment w:val="baseline"/>
        <w:rPr>
          <w:sz w:val="27"/>
          <w:szCs w:val="27"/>
          <w:vertAlign w:val="superscript"/>
        </w:rPr>
      </w:pPr>
    </w:p>
    <w:p w:rsidR="0099356E" w:rsidRPr="00A40ED0" w:rsidRDefault="0099356E" w:rsidP="00646B26">
      <w:pPr>
        <w:shd w:val="clear" w:color="auto" w:fill="FFFFFF"/>
        <w:spacing w:line="315" w:lineRule="atLeast"/>
        <w:textAlignment w:val="baseline"/>
        <w:rPr>
          <w:sz w:val="27"/>
          <w:szCs w:val="27"/>
          <w:vertAlign w:val="superscript"/>
        </w:rPr>
      </w:pPr>
    </w:p>
    <w:p w:rsidR="0099356E" w:rsidRPr="00A40ED0" w:rsidRDefault="0099356E" w:rsidP="00646B26">
      <w:pPr>
        <w:shd w:val="clear" w:color="auto" w:fill="FFFFFF"/>
        <w:spacing w:line="315" w:lineRule="atLeast"/>
        <w:textAlignment w:val="baseline"/>
        <w:rPr>
          <w:sz w:val="27"/>
          <w:szCs w:val="27"/>
          <w:vertAlign w:val="superscript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</w:p>
    <w:p w:rsidR="0099356E" w:rsidRPr="00DA7258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</w:tblGrid>
      <w:tr w:rsidR="0099356E" w:rsidTr="0099356E">
        <w:tc>
          <w:tcPr>
            <w:tcW w:w="4870" w:type="dxa"/>
          </w:tcPr>
          <w:p w:rsidR="0099356E" w:rsidRDefault="0099356E" w:rsidP="00646B2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4871" w:type="dxa"/>
          </w:tcPr>
          <w:p w:rsidR="0099356E" w:rsidRDefault="0099356E"/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55"/>
            </w:tblGrid>
            <w:tr w:rsidR="0099356E" w:rsidRPr="00DA7258" w:rsidTr="0099356E">
              <w:trPr>
                <w:trHeight w:val="4242"/>
              </w:trPr>
              <w:tc>
                <w:tcPr>
                  <w:tcW w:w="4655" w:type="dxa"/>
                </w:tcPr>
                <w:p w:rsidR="00440F09" w:rsidRPr="00440F09" w:rsidRDefault="0099356E" w:rsidP="00440F09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440F09">
                    <w:rPr>
                      <w:sz w:val="28"/>
                      <w:szCs w:val="28"/>
                    </w:rPr>
                    <w:t>ПРИЛОЖЕНИЕ № 3</w:t>
                  </w:r>
                  <w:r w:rsidRPr="00440F09">
                    <w:rPr>
                      <w:sz w:val="28"/>
                      <w:szCs w:val="28"/>
                    </w:rPr>
                    <w:br/>
                    <w:t xml:space="preserve">к Методике </w:t>
                  </w:r>
                  <w:r w:rsidR="00440F09" w:rsidRPr="00440F09">
                    <w:rPr>
                      <w:sz w:val="28"/>
                      <w:szCs w:val="28"/>
                    </w:rPr>
                    <w:t>оцен</w:t>
                  </w:r>
                  <w:r w:rsidR="00440F09">
                    <w:rPr>
                      <w:sz w:val="28"/>
                      <w:szCs w:val="28"/>
                    </w:rPr>
                    <w:t>ки эффективности  использования объектов недвижимого </w:t>
                  </w:r>
                  <w:r w:rsidR="00440F09" w:rsidRPr="00440F09">
                    <w:rPr>
                      <w:sz w:val="28"/>
                      <w:szCs w:val="28"/>
                    </w:rPr>
                    <w:t xml:space="preserve">имущества, находящихся в муниципальной собственности  </w:t>
                  </w:r>
                  <w:r w:rsidR="00156FD0">
                    <w:rPr>
                      <w:sz w:val="28"/>
                      <w:szCs w:val="28"/>
                    </w:rPr>
                    <w:t>Нижнебаканского сельского поселения Крымского района</w:t>
                  </w:r>
                  <w:r w:rsidR="00440F09" w:rsidRPr="00440F09">
                    <w:rPr>
                      <w:sz w:val="28"/>
                      <w:szCs w:val="28"/>
                    </w:rPr>
                    <w:t>, закрепленных на праве  хозяйственного ведения  или оперативного управления за муниципальными предприятиями, на праве оперативного управления за  муниципальными учреждениями, включая земельные участки</w:t>
                  </w:r>
                </w:p>
                <w:p w:rsidR="0099356E" w:rsidRPr="00440F09" w:rsidRDefault="0099356E" w:rsidP="00440F09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9356E" w:rsidRDefault="0099356E" w:rsidP="00646B2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</w:tbl>
    <w:p w:rsidR="00646B26" w:rsidRDefault="00646B26" w:rsidP="00646B26">
      <w:pPr>
        <w:shd w:val="clear" w:color="auto" w:fill="FFFFFF"/>
        <w:spacing w:line="315" w:lineRule="atLeast"/>
        <w:jc w:val="center"/>
        <w:textAlignment w:val="baseline"/>
        <w:rPr>
          <w:color w:val="2D2D2D"/>
        </w:rPr>
      </w:pPr>
    </w:p>
    <w:p w:rsidR="004B6F75" w:rsidRDefault="004B6F75" w:rsidP="00646B26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4B6F75" w:rsidRPr="004B6F75" w:rsidRDefault="004B6F75" w:rsidP="004B6F7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4B6F75">
        <w:rPr>
          <w:b/>
          <w:sz w:val="28"/>
          <w:szCs w:val="28"/>
        </w:rPr>
        <w:t>Сведения</w:t>
      </w:r>
    </w:p>
    <w:p w:rsidR="004B6F75" w:rsidRPr="00F21A47" w:rsidRDefault="004B6F75" w:rsidP="004B6F75">
      <w:pPr>
        <w:shd w:val="clear" w:color="auto" w:fill="FFFFFF"/>
        <w:jc w:val="center"/>
        <w:textAlignment w:val="baseline"/>
        <w:outlineLvl w:val="2"/>
        <w:rPr>
          <w:b/>
          <w:szCs w:val="28"/>
        </w:rPr>
      </w:pPr>
      <w:r w:rsidRPr="004B6F75">
        <w:rPr>
          <w:b/>
          <w:sz w:val="28"/>
          <w:szCs w:val="28"/>
        </w:rPr>
        <w:t xml:space="preserve"> об арендаторах  объектов недвижимости</w:t>
      </w:r>
      <w:r>
        <w:rPr>
          <w:b/>
          <w:sz w:val="28"/>
          <w:szCs w:val="28"/>
        </w:rPr>
        <w:t>, находящихся</w:t>
      </w:r>
      <w:r w:rsidRPr="004B6F75">
        <w:rPr>
          <w:b/>
          <w:sz w:val="28"/>
          <w:szCs w:val="28"/>
        </w:rPr>
        <w:t xml:space="preserve"> </w:t>
      </w:r>
      <w:r w:rsidRPr="00F21A47">
        <w:rPr>
          <w:b/>
          <w:sz w:val="28"/>
          <w:szCs w:val="28"/>
        </w:rPr>
        <w:t>в хозяйственном ведении (оперативном управлении) муниципальных унитарных предприятий (</w:t>
      </w:r>
      <w:r>
        <w:rPr>
          <w:b/>
          <w:sz w:val="28"/>
          <w:szCs w:val="28"/>
        </w:rPr>
        <w:t xml:space="preserve">муниципальных </w:t>
      </w:r>
      <w:r w:rsidRPr="00F21A47">
        <w:rPr>
          <w:b/>
          <w:sz w:val="28"/>
          <w:szCs w:val="28"/>
        </w:rPr>
        <w:t>учреждений)</w:t>
      </w:r>
    </w:p>
    <w:p w:rsidR="004B6F75" w:rsidRDefault="004B6F75" w:rsidP="004B6F75">
      <w:pPr>
        <w:shd w:val="clear" w:color="auto" w:fill="FFFFFF"/>
        <w:jc w:val="center"/>
        <w:textAlignment w:val="baseline"/>
        <w:rPr>
          <w:color w:val="2D2D2D"/>
        </w:rPr>
      </w:pPr>
    </w:p>
    <w:p w:rsidR="00646B26" w:rsidRPr="004B6F75" w:rsidRDefault="00646B26" w:rsidP="004B6F75">
      <w:pPr>
        <w:shd w:val="clear" w:color="auto" w:fill="FFFFFF"/>
        <w:jc w:val="center"/>
        <w:textAlignment w:val="baseline"/>
        <w:rPr>
          <w:b/>
          <w:color w:val="2D2D2D"/>
        </w:rPr>
      </w:pPr>
    </w:p>
    <w:p w:rsidR="00646B26" w:rsidRPr="0099356E" w:rsidRDefault="00646B26" w:rsidP="00646B26">
      <w:pPr>
        <w:shd w:val="clear" w:color="auto" w:fill="FFFFFF"/>
        <w:spacing w:line="315" w:lineRule="atLeast"/>
        <w:jc w:val="center"/>
        <w:textAlignment w:val="baseline"/>
        <w:rPr>
          <w:color w:val="2D2D2D"/>
          <w:sz w:val="27"/>
          <w:szCs w:val="27"/>
        </w:rPr>
      </w:pPr>
      <w:r w:rsidRPr="0099356E">
        <w:rPr>
          <w:color w:val="2D2D2D"/>
          <w:sz w:val="27"/>
          <w:szCs w:val="27"/>
        </w:rPr>
        <w:t xml:space="preserve">по состоянию на </w:t>
      </w:r>
      <w:r w:rsidR="0099356E">
        <w:rPr>
          <w:color w:val="2D2D2D"/>
          <w:sz w:val="27"/>
          <w:szCs w:val="27"/>
        </w:rPr>
        <w:t>«</w:t>
      </w:r>
      <w:r w:rsidRPr="0099356E">
        <w:rPr>
          <w:color w:val="2D2D2D"/>
          <w:sz w:val="27"/>
          <w:szCs w:val="27"/>
        </w:rPr>
        <w:t>__</w:t>
      </w:r>
      <w:r w:rsidR="0099356E">
        <w:rPr>
          <w:color w:val="2D2D2D"/>
          <w:sz w:val="27"/>
          <w:szCs w:val="27"/>
        </w:rPr>
        <w:t>__»</w:t>
      </w:r>
      <w:r w:rsidRPr="0099356E">
        <w:rPr>
          <w:color w:val="2D2D2D"/>
          <w:sz w:val="27"/>
          <w:szCs w:val="27"/>
        </w:rPr>
        <w:t xml:space="preserve"> _________ 20__ г.</w:t>
      </w:r>
    </w:p>
    <w:p w:rsidR="00646B26" w:rsidRPr="0099356E" w:rsidRDefault="00646B26" w:rsidP="0099356E">
      <w:pPr>
        <w:shd w:val="clear" w:color="auto" w:fill="FFFFFF"/>
        <w:spacing w:line="315" w:lineRule="atLeast"/>
        <w:jc w:val="center"/>
        <w:textAlignment w:val="baseline"/>
        <w:rPr>
          <w:color w:val="2D2D2D"/>
          <w:sz w:val="27"/>
          <w:szCs w:val="27"/>
        </w:rPr>
      </w:pPr>
      <w:proofErr w:type="gramStart"/>
      <w:r w:rsidRPr="0099356E">
        <w:rPr>
          <w:color w:val="2D2D2D"/>
          <w:sz w:val="27"/>
          <w:szCs w:val="27"/>
        </w:rPr>
        <w:t>_______________________________________________________________</w:t>
      </w:r>
      <w:r w:rsidRPr="0099356E">
        <w:rPr>
          <w:color w:val="2D2D2D"/>
          <w:sz w:val="27"/>
          <w:szCs w:val="27"/>
        </w:rPr>
        <w:br/>
        <w:t>(полное наименование организации (балансодержателя объекта)</w:t>
      </w:r>
      <w:r w:rsidRPr="0099356E">
        <w:rPr>
          <w:color w:val="2D2D2D"/>
          <w:sz w:val="27"/>
          <w:szCs w:val="27"/>
        </w:rPr>
        <w:br/>
        <w:t>______________________________________________________________</w:t>
      </w:r>
      <w:r w:rsidRPr="0099356E">
        <w:rPr>
          <w:color w:val="2D2D2D"/>
          <w:sz w:val="27"/>
          <w:szCs w:val="27"/>
        </w:rPr>
        <w:br/>
        <w:t>(наименование объекта недвижимости)</w:t>
      </w:r>
      <w:r w:rsidRPr="0099356E">
        <w:rPr>
          <w:color w:val="2D2D2D"/>
          <w:sz w:val="27"/>
          <w:szCs w:val="27"/>
        </w:rPr>
        <w:br/>
        <w:t>_______________________________________________________________</w:t>
      </w:r>
      <w:r w:rsidRPr="0099356E">
        <w:rPr>
          <w:color w:val="2D2D2D"/>
          <w:sz w:val="27"/>
          <w:szCs w:val="27"/>
        </w:rPr>
        <w:br/>
        <w:t>(местонахождение объекта недвижимости)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6520"/>
        <w:gridCol w:w="2437"/>
      </w:tblGrid>
      <w:tr w:rsidR="00646B26" w:rsidRPr="0099356E" w:rsidTr="0099356E">
        <w:trPr>
          <w:trHeight w:val="15"/>
        </w:trPr>
        <w:tc>
          <w:tcPr>
            <w:tcW w:w="568" w:type="dxa"/>
            <w:hideMark/>
          </w:tcPr>
          <w:p w:rsidR="00646B26" w:rsidRPr="0099356E" w:rsidRDefault="00646B26" w:rsidP="00F13B0E">
            <w:pPr>
              <w:spacing w:after="200"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6520" w:type="dxa"/>
            <w:hideMark/>
          </w:tcPr>
          <w:p w:rsidR="00646B26" w:rsidRPr="0099356E" w:rsidRDefault="00646B26" w:rsidP="00F13B0E">
            <w:pPr>
              <w:spacing w:after="200"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37" w:type="dxa"/>
            <w:hideMark/>
          </w:tcPr>
          <w:p w:rsidR="00646B26" w:rsidRPr="0099356E" w:rsidRDefault="00646B26" w:rsidP="00F13B0E">
            <w:pPr>
              <w:spacing w:after="200"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99356E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Полное и сокращенное наименование арендатора (пользователя)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99356E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Юридический адрес (полный)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99356E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Сведения об учредителе (полное наименование, юридический адрес)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99356E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Должность, фамилия, имя, отчество руководителя (полностью)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99356E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Телефон руководителя, факс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99356E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Номер и дата заключения договора аренды (пользования)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99356E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Номер и дата дополнительного соглашения к договору аренды (пользования)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99356E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lastRenderedPageBreak/>
              <w:t>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Реквизиты решения уполномоченного органа о согласовании передачи имущества в аренду (пользование)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99356E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Срок действия договора аренды (пользования)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99356E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Государственная регистрация аренды (пользования), дата, номер регистрационной записи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99356E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11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Общая/полезная площадь занимаемых помещений, кв. м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99356E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Цель использования помещений (офис, склад, магазин, производственное, гараж, иное)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99356E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13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Количество субарендаторов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99356E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14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Общее количество площадей, сданных в субаренду, кв. м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RPr="0099356E" w:rsidTr="009935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15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Размер годовой арендной платы, руб.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646B26" w:rsidRPr="0099356E" w:rsidRDefault="00646B26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  <w:r w:rsidRPr="0099356E">
        <w:rPr>
          <w:color w:val="2D2D2D"/>
          <w:sz w:val="27"/>
          <w:szCs w:val="27"/>
        </w:rPr>
        <w:t>Данные, отраженные в форме, подтверждаем:</w:t>
      </w:r>
      <w:r w:rsidRPr="0099356E">
        <w:rPr>
          <w:color w:val="2D2D2D"/>
          <w:sz w:val="27"/>
          <w:szCs w:val="27"/>
        </w:rPr>
        <w:br/>
        <w:t>Руководитель организации (балансодержателя о</w:t>
      </w:r>
      <w:r w:rsidR="0099356E">
        <w:rPr>
          <w:color w:val="2D2D2D"/>
          <w:sz w:val="27"/>
          <w:szCs w:val="27"/>
        </w:rPr>
        <w:t>бъекта):</w:t>
      </w:r>
      <w:r w:rsidR="0099356E">
        <w:rPr>
          <w:color w:val="2D2D2D"/>
          <w:sz w:val="27"/>
          <w:szCs w:val="27"/>
        </w:rPr>
        <w:br/>
        <w:t xml:space="preserve">______________________ </w:t>
      </w:r>
      <w:r w:rsidRPr="0099356E">
        <w:rPr>
          <w:color w:val="2D2D2D"/>
          <w:sz w:val="27"/>
          <w:szCs w:val="27"/>
        </w:rPr>
        <w:t>___________________</w:t>
      </w:r>
      <w:r w:rsidR="0099356E">
        <w:rPr>
          <w:color w:val="2D2D2D"/>
          <w:sz w:val="27"/>
          <w:szCs w:val="27"/>
        </w:rPr>
        <w:t>_/_________________________</w:t>
      </w:r>
      <w:r w:rsidRPr="0099356E">
        <w:rPr>
          <w:color w:val="2D2D2D"/>
          <w:sz w:val="27"/>
          <w:szCs w:val="27"/>
        </w:rPr>
        <w:t>/</w:t>
      </w:r>
      <w:r w:rsidRPr="0099356E">
        <w:rPr>
          <w:color w:val="2D2D2D"/>
          <w:sz w:val="27"/>
          <w:szCs w:val="27"/>
        </w:rPr>
        <w:br/>
      </w:r>
      <w:r w:rsidR="0099356E">
        <w:rPr>
          <w:color w:val="2D2D2D"/>
          <w:sz w:val="27"/>
          <w:szCs w:val="27"/>
          <w:vertAlign w:val="superscript"/>
        </w:rPr>
        <w:t xml:space="preserve">                                                                                                          </w:t>
      </w:r>
      <w:r w:rsidRPr="0099356E">
        <w:rPr>
          <w:color w:val="2D2D2D"/>
          <w:sz w:val="27"/>
          <w:szCs w:val="27"/>
          <w:vertAlign w:val="superscript"/>
        </w:rPr>
        <w:t>(должность) (подпись) (Ф.И.О.)</w:t>
      </w:r>
      <w:r w:rsidRPr="0099356E">
        <w:rPr>
          <w:color w:val="2D2D2D"/>
          <w:sz w:val="27"/>
          <w:szCs w:val="27"/>
          <w:vertAlign w:val="superscript"/>
        </w:rPr>
        <w:br/>
      </w:r>
      <w:r w:rsidRPr="0099356E">
        <w:rPr>
          <w:color w:val="2D2D2D"/>
          <w:sz w:val="27"/>
          <w:szCs w:val="27"/>
        </w:rPr>
        <w:t>Главный бухгалтер организации (балансодержателя объекта):</w:t>
      </w:r>
    </w:p>
    <w:p w:rsidR="0099356E" w:rsidRDefault="00646B26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  <w:r w:rsidRPr="0099356E">
        <w:rPr>
          <w:color w:val="2D2D2D"/>
          <w:sz w:val="27"/>
          <w:szCs w:val="27"/>
        </w:rPr>
        <w:t>____________________ ___________________</w:t>
      </w:r>
      <w:r w:rsidR="0099356E">
        <w:rPr>
          <w:color w:val="2D2D2D"/>
          <w:sz w:val="27"/>
          <w:szCs w:val="27"/>
        </w:rPr>
        <w:t>_/___________________________</w:t>
      </w:r>
      <w:r w:rsidRPr="0099356E">
        <w:rPr>
          <w:color w:val="2D2D2D"/>
          <w:sz w:val="27"/>
          <w:szCs w:val="27"/>
        </w:rPr>
        <w:t>/</w:t>
      </w:r>
      <w:r w:rsidRPr="0099356E">
        <w:rPr>
          <w:color w:val="2D2D2D"/>
          <w:sz w:val="27"/>
          <w:szCs w:val="27"/>
        </w:rPr>
        <w:br/>
      </w:r>
      <w:r w:rsidR="0099356E">
        <w:rPr>
          <w:color w:val="2D2D2D"/>
          <w:sz w:val="27"/>
          <w:szCs w:val="27"/>
          <w:vertAlign w:val="superscript"/>
        </w:rPr>
        <w:t xml:space="preserve">                                                                                                     </w:t>
      </w:r>
      <w:r w:rsidRPr="0099356E">
        <w:rPr>
          <w:color w:val="2D2D2D"/>
          <w:sz w:val="27"/>
          <w:szCs w:val="27"/>
          <w:vertAlign w:val="superscript"/>
        </w:rPr>
        <w:t>(должность) (подпись) (Ф.И.О.)</w:t>
      </w:r>
      <w:r w:rsidRPr="0099356E">
        <w:rPr>
          <w:color w:val="2D2D2D"/>
          <w:sz w:val="27"/>
          <w:szCs w:val="27"/>
          <w:vertAlign w:val="superscript"/>
        </w:rPr>
        <w:br/>
      </w: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0C0E8F" w:rsidRDefault="000C0E8F" w:rsidP="000C0E8F">
      <w:pPr>
        <w:shd w:val="clear" w:color="auto" w:fill="FFFFFF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:rsidR="000C0E8F" w:rsidRDefault="000C0E8F" w:rsidP="000C0E8F">
      <w:pPr>
        <w:shd w:val="clear" w:color="auto" w:fill="FFFFFF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Нижнебаканского сельского поселения </w:t>
      </w:r>
    </w:p>
    <w:p w:rsidR="000C051F" w:rsidRDefault="000C0E8F" w:rsidP="000C0E8F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color w:val="4C4C4C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О.В.Корниенко</w:t>
      </w:r>
      <w:proofErr w:type="spellEnd"/>
      <w:r>
        <w:rPr>
          <w:sz w:val="28"/>
          <w:szCs w:val="28"/>
        </w:rPr>
        <w:tab/>
      </w: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99356E" w:rsidRP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</w:tblGrid>
      <w:tr w:rsidR="0099356E" w:rsidTr="0099356E">
        <w:tc>
          <w:tcPr>
            <w:tcW w:w="4870" w:type="dxa"/>
          </w:tcPr>
          <w:p w:rsidR="0099356E" w:rsidRDefault="0099356E" w:rsidP="00646B26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</w:p>
        </w:tc>
        <w:tc>
          <w:tcPr>
            <w:tcW w:w="4871" w:type="dxa"/>
          </w:tcPr>
          <w:p w:rsidR="00440F09" w:rsidRPr="00440F09" w:rsidRDefault="0099356E" w:rsidP="00440F09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0F09">
              <w:rPr>
                <w:sz w:val="28"/>
                <w:szCs w:val="28"/>
              </w:rPr>
              <w:t>ПРИЛОЖЕНИЕ № 4</w:t>
            </w:r>
            <w:r w:rsidRPr="00440F09">
              <w:rPr>
                <w:sz w:val="28"/>
                <w:szCs w:val="28"/>
              </w:rPr>
              <w:br/>
              <w:t xml:space="preserve">к Методике </w:t>
            </w:r>
            <w:r w:rsidR="00440F09" w:rsidRPr="00440F09">
              <w:rPr>
                <w:sz w:val="28"/>
                <w:szCs w:val="28"/>
              </w:rPr>
              <w:t>оценки эффективности  использования объектов недвижимого имущест</w:t>
            </w:r>
            <w:r w:rsidR="00440F09">
              <w:rPr>
                <w:sz w:val="28"/>
                <w:szCs w:val="28"/>
              </w:rPr>
              <w:t xml:space="preserve">ва, находящихся в муниципальной собственности  </w:t>
            </w:r>
            <w:r w:rsidR="00156FD0">
              <w:rPr>
                <w:sz w:val="28"/>
                <w:szCs w:val="28"/>
              </w:rPr>
              <w:t>Нижнебаканского сельского поселения Крымского района</w:t>
            </w:r>
            <w:r w:rsidR="00440F09" w:rsidRPr="00440F09">
              <w:rPr>
                <w:sz w:val="28"/>
                <w:szCs w:val="28"/>
              </w:rPr>
              <w:t>, закрепленных на праве  хозяйственного ведения  или оперативного управления за муниципальными предприятиями, на праве оперативного управления за  муниципальными учреждениями, включая земельные участки</w:t>
            </w:r>
          </w:p>
          <w:p w:rsidR="0099356E" w:rsidRDefault="0099356E" w:rsidP="00440F09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</w:p>
        </w:tc>
      </w:tr>
    </w:tbl>
    <w:p w:rsidR="004B6F75" w:rsidRDefault="004B6F75" w:rsidP="004B6F75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</w:p>
    <w:p w:rsidR="004B6F75" w:rsidRPr="004B6F75" w:rsidRDefault="004B6F75" w:rsidP="004B6F75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r w:rsidRPr="004B6F75">
        <w:rPr>
          <w:b/>
          <w:sz w:val="28"/>
          <w:szCs w:val="28"/>
        </w:rPr>
        <w:t>Значения</w:t>
      </w:r>
    </w:p>
    <w:p w:rsidR="00646B26" w:rsidRPr="004B6F75" w:rsidRDefault="004B6F75" w:rsidP="004B6F75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z w:val="27"/>
          <w:szCs w:val="27"/>
        </w:rPr>
      </w:pPr>
      <w:r w:rsidRPr="004B6F75">
        <w:rPr>
          <w:b/>
          <w:sz w:val="28"/>
          <w:szCs w:val="28"/>
        </w:rPr>
        <w:t>показателей эффективности использования имущества казенными, бюджетными, автономными учреждениями</w:t>
      </w:r>
    </w:p>
    <w:p w:rsidR="00646B26" w:rsidRDefault="00646B26" w:rsidP="00646B26">
      <w:pPr>
        <w:shd w:val="clear" w:color="auto" w:fill="FFFFFF"/>
        <w:spacing w:line="315" w:lineRule="atLeast"/>
        <w:jc w:val="right"/>
        <w:textAlignment w:val="baseline"/>
        <w:rPr>
          <w:color w:val="2D2D2D"/>
        </w:rPr>
      </w:pPr>
    </w:p>
    <w:p w:rsidR="00646B26" w:rsidRPr="0099356E" w:rsidRDefault="0099356E" w:rsidP="00646B26">
      <w:pPr>
        <w:shd w:val="clear" w:color="auto" w:fill="FFFFFF"/>
        <w:spacing w:line="315" w:lineRule="atLeast"/>
        <w:jc w:val="center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по состоянию на «__»</w:t>
      </w:r>
      <w:r w:rsidR="00646B26" w:rsidRPr="0099356E">
        <w:rPr>
          <w:color w:val="2D2D2D"/>
          <w:sz w:val="28"/>
          <w:szCs w:val="28"/>
        </w:rPr>
        <w:t xml:space="preserve"> ________ 20__ 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3818"/>
        <w:gridCol w:w="589"/>
        <w:gridCol w:w="919"/>
        <w:gridCol w:w="357"/>
        <w:gridCol w:w="1519"/>
        <w:gridCol w:w="1485"/>
      </w:tblGrid>
      <w:tr w:rsidR="00646B26" w:rsidTr="0099356E">
        <w:trPr>
          <w:trHeight w:val="15"/>
        </w:trPr>
        <w:tc>
          <w:tcPr>
            <w:tcW w:w="838" w:type="dxa"/>
            <w:hideMark/>
          </w:tcPr>
          <w:p w:rsidR="00646B26" w:rsidRDefault="00646B26" w:rsidP="00F13B0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hideMark/>
          </w:tcPr>
          <w:p w:rsidR="00646B26" w:rsidRDefault="00646B26" w:rsidP="00F13B0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gridSpan w:val="2"/>
            <w:hideMark/>
          </w:tcPr>
          <w:p w:rsidR="00646B26" w:rsidRDefault="00646B26" w:rsidP="00F13B0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gridSpan w:val="2"/>
            <w:hideMark/>
          </w:tcPr>
          <w:p w:rsidR="00646B26" w:rsidRDefault="00646B26" w:rsidP="00F13B0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hideMark/>
          </w:tcPr>
          <w:p w:rsidR="00646B26" w:rsidRDefault="00646B26" w:rsidP="00F13B0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99356E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№</w:t>
            </w:r>
            <w:r w:rsidR="00646B26" w:rsidRPr="0099356E">
              <w:rPr>
                <w:color w:val="2D2D2D"/>
                <w:sz w:val="27"/>
                <w:szCs w:val="27"/>
              </w:rPr>
              <w:t xml:space="preserve"> </w:t>
            </w:r>
            <w:proofErr w:type="gramStart"/>
            <w:r w:rsidR="00646B26" w:rsidRPr="0099356E">
              <w:rPr>
                <w:color w:val="2D2D2D"/>
                <w:sz w:val="27"/>
                <w:szCs w:val="27"/>
              </w:rPr>
              <w:t>п</w:t>
            </w:r>
            <w:proofErr w:type="gramEnd"/>
            <w:r w:rsidR="00646B26" w:rsidRPr="0099356E">
              <w:rPr>
                <w:color w:val="2D2D2D"/>
                <w:sz w:val="27"/>
                <w:szCs w:val="27"/>
              </w:rPr>
              <w:t>/п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Единица измерения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20__ (предыдущий год) (факт)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20__ (отчетный год) (факт)</w:t>
            </w: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1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5</w:t>
            </w: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1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Сумма доходов, полученная от использования имущества, в том числе: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1.1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От сдачи имущества в аренду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1.2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От оказания платных услуг (выполнения работ)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1.3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От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2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Сумма расходов, направленная на содержание имущества, в том числе: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2.1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Выплата налога на имущество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2.2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Имущество, переданное в аренду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 xml:space="preserve">тыс. </w:t>
            </w:r>
            <w:r w:rsidRPr="0099356E">
              <w:rPr>
                <w:color w:val="2D2D2D"/>
                <w:sz w:val="27"/>
                <w:szCs w:val="27"/>
              </w:rPr>
              <w:lastRenderedPageBreak/>
              <w:t>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lastRenderedPageBreak/>
              <w:t>2.3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Имущество, переданное в безвозмездное пользование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2.4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2.5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Имущество, используемое для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3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Общая балансовая (остаточная) стоимость имущества, в том числе: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3.1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Недвижимое имущество, в том числе: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3.1.1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Имущество, переданное в аренду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3.1.2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Имущество, переданное в безвозмездное пользование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3.1.3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3.1.4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Имущество, используемое для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3.2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Движимое имущество, в том числе: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3.2.1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Особо ценное движимое имущество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3.2.2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Движимое имущество, переданное в аренду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3.2.3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Движимое имущество, переданное в безвозмездное пользование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3.2.4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Движимое имущество, используемое для оказания платных услуг (выполнения работ)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3.2.5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Движимое имущество, используемое для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4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Количество объектов недвижимого имущества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единиц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lastRenderedPageBreak/>
              <w:t>5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Общая площадь объектов недвижимого имущества, в том числе: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кв. 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5.1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Имущество, переданное в аренду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кв. 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5.2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Имущество, переданное в безвозмездное пользование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кв. 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5.3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кв. 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5.4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Имущество, используемое для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кв. 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6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Износ основных средств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%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646B26" w:rsidTr="0099356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7</w:t>
            </w:r>
          </w:p>
        </w:tc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99356E">
            <w:pPr>
              <w:spacing w:line="315" w:lineRule="atLeast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Сумма, направленная на восстановление основных средств за счет средств, полученных от оказания платных услуг (выполнения работ)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315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 w:rsidRPr="0099356E">
              <w:rPr>
                <w:color w:val="2D2D2D"/>
                <w:sz w:val="27"/>
                <w:szCs w:val="27"/>
              </w:rPr>
              <w:t>тыс. руб.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26" w:rsidRPr="0099356E" w:rsidRDefault="00646B26" w:rsidP="00F13B0E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646B26" w:rsidRPr="0099356E" w:rsidRDefault="00646B26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  <w:vertAlign w:val="superscript"/>
        </w:rPr>
      </w:pPr>
      <w:r>
        <w:rPr>
          <w:color w:val="2D2D2D"/>
        </w:rPr>
        <w:t>Данные, от</w:t>
      </w:r>
      <w:r w:rsidR="0099356E">
        <w:rPr>
          <w:color w:val="2D2D2D"/>
        </w:rPr>
        <w:t>раженные в форме, подтверждаем:</w:t>
      </w:r>
      <w:r>
        <w:rPr>
          <w:color w:val="2D2D2D"/>
        </w:rPr>
        <w:br/>
        <w:t>Руководитель организации (балансодержателя объекта):</w:t>
      </w:r>
      <w:r>
        <w:rPr>
          <w:color w:val="2D2D2D"/>
        </w:rPr>
        <w:br/>
        <w:t>______________________ ____________________/______________________________/</w:t>
      </w:r>
      <w:r>
        <w:rPr>
          <w:color w:val="2D2D2D"/>
        </w:rPr>
        <w:br/>
      </w:r>
      <w:r w:rsidR="0099356E" w:rsidRPr="0099356E">
        <w:rPr>
          <w:color w:val="2D2D2D"/>
          <w:sz w:val="27"/>
          <w:szCs w:val="27"/>
          <w:vertAlign w:val="superscript"/>
        </w:rPr>
        <w:t xml:space="preserve">                                                                                                                               </w:t>
      </w:r>
      <w:r w:rsidRPr="0099356E">
        <w:rPr>
          <w:color w:val="2D2D2D"/>
          <w:sz w:val="27"/>
          <w:szCs w:val="27"/>
          <w:vertAlign w:val="superscript"/>
        </w:rPr>
        <w:t>(должность) (подпись) (Ф.И.О.)</w:t>
      </w:r>
      <w:r w:rsidRPr="0099356E">
        <w:rPr>
          <w:color w:val="2D2D2D"/>
          <w:sz w:val="27"/>
          <w:szCs w:val="27"/>
          <w:vertAlign w:val="superscript"/>
        </w:rPr>
        <w:br/>
      </w:r>
      <w:r w:rsidRPr="0099356E">
        <w:rPr>
          <w:color w:val="2D2D2D"/>
          <w:sz w:val="27"/>
          <w:szCs w:val="27"/>
        </w:rPr>
        <w:br/>
      </w:r>
      <w:r>
        <w:rPr>
          <w:color w:val="2D2D2D"/>
        </w:rPr>
        <w:t>Главный бухгалтер организации (балансодержателя объекта):</w:t>
      </w:r>
      <w:r>
        <w:rPr>
          <w:color w:val="2D2D2D"/>
        </w:rPr>
        <w:br/>
        <w:t>______________________ ____________________/______________________________/</w:t>
      </w:r>
      <w:r>
        <w:rPr>
          <w:color w:val="2D2D2D"/>
        </w:rPr>
        <w:br/>
      </w:r>
      <w:r w:rsidR="0099356E">
        <w:rPr>
          <w:color w:val="2D2D2D"/>
          <w:sz w:val="27"/>
          <w:szCs w:val="27"/>
          <w:vertAlign w:val="superscript"/>
        </w:rPr>
        <w:t xml:space="preserve">                                                                                                                                 </w:t>
      </w:r>
      <w:r w:rsidRPr="0099356E">
        <w:rPr>
          <w:color w:val="2D2D2D"/>
          <w:sz w:val="27"/>
          <w:szCs w:val="27"/>
          <w:vertAlign w:val="superscript"/>
        </w:rPr>
        <w:t>(должность) (подпись) (Ф.И.О.)</w:t>
      </w:r>
    </w:p>
    <w:p w:rsidR="00646B26" w:rsidRPr="0099356E" w:rsidRDefault="00646B26" w:rsidP="00646B26">
      <w:pPr>
        <w:shd w:val="clear" w:color="auto" w:fill="FFFFFF"/>
        <w:spacing w:line="315" w:lineRule="atLeast"/>
        <w:textAlignment w:val="baseline"/>
        <w:rPr>
          <w:color w:val="2D2D2D"/>
          <w:sz w:val="27"/>
          <w:szCs w:val="27"/>
        </w:rPr>
      </w:pPr>
    </w:p>
    <w:p w:rsidR="00646B26" w:rsidRDefault="00646B26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646B26" w:rsidRDefault="00646B26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0C0E8F" w:rsidRDefault="000C0E8F" w:rsidP="000C0E8F">
      <w:pPr>
        <w:shd w:val="clear" w:color="auto" w:fill="FFFFFF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:rsidR="000C0E8F" w:rsidRDefault="000C0E8F" w:rsidP="000C0E8F">
      <w:pPr>
        <w:shd w:val="clear" w:color="auto" w:fill="FFFFFF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Нижнебаканского сельского поселения </w:t>
      </w:r>
    </w:p>
    <w:p w:rsidR="000C051F" w:rsidRDefault="000C0E8F" w:rsidP="000C0E8F">
      <w:pPr>
        <w:shd w:val="clear" w:color="auto" w:fill="FFFFFF"/>
        <w:textAlignment w:val="baseline"/>
        <w:outlineLvl w:val="2"/>
        <w:rPr>
          <w:rFonts w:ascii="Arial" w:hAnsi="Arial" w:cs="Arial"/>
          <w:color w:val="4C4C4C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О.В.Корниенко</w:t>
      </w:r>
      <w:proofErr w:type="spellEnd"/>
      <w:r>
        <w:rPr>
          <w:sz w:val="28"/>
          <w:szCs w:val="28"/>
        </w:rPr>
        <w:tab/>
      </w: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99356E" w:rsidRDefault="0099356E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646B26" w:rsidRDefault="00646B26" w:rsidP="00646B26">
      <w:pPr>
        <w:shd w:val="clear" w:color="auto" w:fill="FFFFFF"/>
        <w:spacing w:line="315" w:lineRule="atLeast"/>
        <w:textAlignment w:val="baseline"/>
        <w:rPr>
          <w:color w:val="2D2D2D"/>
        </w:rPr>
      </w:pPr>
    </w:p>
    <w:p w:rsidR="0099356E" w:rsidRDefault="0099356E" w:rsidP="00B67A6B">
      <w:pPr>
        <w:tabs>
          <w:tab w:val="left" w:pos="851"/>
        </w:tabs>
        <w:spacing w:line="315" w:lineRule="atLeast"/>
        <w:textAlignment w:val="baseline"/>
        <w:rPr>
          <w:color w:val="2D2D2D"/>
        </w:rPr>
        <w:sectPr w:rsidR="0099356E" w:rsidSect="00B67A6B">
          <w:pgSz w:w="11906" w:h="16838"/>
          <w:pgMar w:top="993" w:right="680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520"/>
      </w:tblGrid>
      <w:tr w:rsidR="0099356E" w:rsidRPr="00AC5B68" w:rsidTr="00F13B0E">
        <w:tc>
          <w:tcPr>
            <w:tcW w:w="8897" w:type="dxa"/>
          </w:tcPr>
          <w:p w:rsidR="0099356E" w:rsidRPr="00AC5B68" w:rsidRDefault="0099356E" w:rsidP="00646B26">
            <w:pPr>
              <w:spacing w:line="315" w:lineRule="atLeast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6520" w:type="dxa"/>
          </w:tcPr>
          <w:p w:rsidR="00E3526A" w:rsidRDefault="00E3526A" w:rsidP="00440F09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440F09" w:rsidRPr="007948BC" w:rsidRDefault="0099356E" w:rsidP="00440F09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7"/>
                <w:szCs w:val="27"/>
              </w:rPr>
            </w:pPr>
            <w:r w:rsidRPr="00440F09">
              <w:rPr>
                <w:sz w:val="28"/>
                <w:szCs w:val="28"/>
              </w:rPr>
              <w:t>ПРИЛОЖЕНИЕ № 5</w:t>
            </w:r>
            <w:r w:rsidRPr="00440F09">
              <w:rPr>
                <w:sz w:val="28"/>
                <w:szCs w:val="28"/>
              </w:rPr>
              <w:br/>
            </w:r>
            <w:r w:rsidRPr="007948BC">
              <w:rPr>
                <w:sz w:val="27"/>
                <w:szCs w:val="27"/>
              </w:rPr>
              <w:t xml:space="preserve">к Методике </w:t>
            </w:r>
            <w:r w:rsidR="00440F09" w:rsidRPr="007948BC">
              <w:rPr>
                <w:sz w:val="27"/>
                <w:szCs w:val="27"/>
              </w:rPr>
              <w:t xml:space="preserve">оценки эффективности  использования объектов недвижимого имущества, находящихся в муниципальной собственности  </w:t>
            </w:r>
            <w:r w:rsidR="00156FD0">
              <w:rPr>
                <w:sz w:val="27"/>
                <w:szCs w:val="27"/>
              </w:rPr>
              <w:t>Нижнебаканского сельского поселения Крымского района</w:t>
            </w:r>
            <w:r w:rsidR="00440F09" w:rsidRPr="007948BC">
              <w:rPr>
                <w:sz w:val="27"/>
                <w:szCs w:val="27"/>
              </w:rPr>
              <w:t>, закрепленных на праве  хозяйственного ведения  или оперативного управления за муниципальными предприятиями, на праве оперативного управления за  муниципальными учреждениями, включая земельные участки</w:t>
            </w:r>
          </w:p>
          <w:p w:rsidR="0099356E" w:rsidRPr="00440F09" w:rsidRDefault="0099356E" w:rsidP="00440F09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274CA7" w:rsidRPr="00274CA7" w:rsidRDefault="00646B26" w:rsidP="00F13B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84"/>
      <w:bookmarkEnd w:id="1"/>
      <w:r w:rsidRPr="00274CA7">
        <w:rPr>
          <w:rFonts w:ascii="Times New Roman" w:hAnsi="Times New Roman" w:cs="Times New Roman"/>
          <w:b/>
          <w:sz w:val="28"/>
          <w:szCs w:val="28"/>
        </w:rPr>
        <w:t>Сводные значения</w:t>
      </w:r>
    </w:p>
    <w:p w:rsidR="00646B26" w:rsidRPr="00274CA7" w:rsidRDefault="00646B26" w:rsidP="00F13B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CA7">
        <w:rPr>
          <w:rFonts w:ascii="Times New Roman" w:hAnsi="Times New Roman" w:cs="Times New Roman"/>
          <w:b/>
          <w:sz w:val="28"/>
          <w:szCs w:val="28"/>
        </w:rPr>
        <w:t xml:space="preserve"> показателей эффективности использования</w:t>
      </w:r>
      <w:r w:rsidR="00F13B0E" w:rsidRPr="00274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CA7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274CA7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r w:rsidRPr="00274CA7">
        <w:rPr>
          <w:rFonts w:ascii="Times New Roman" w:hAnsi="Times New Roman" w:cs="Times New Roman"/>
          <w:b/>
          <w:sz w:val="28"/>
          <w:szCs w:val="28"/>
        </w:rPr>
        <w:t xml:space="preserve"> казенными, бюджетными,</w:t>
      </w:r>
      <w:r w:rsidR="00F13B0E" w:rsidRPr="00274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CA7">
        <w:rPr>
          <w:rFonts w:ascii="Times New Roman" w:hAnsi="Times New Roman" w:cs="Times New Roman"/>
          <w:b/>
          <w:sz w:val="28"/>
          <w:szCs w:val="28"/>
        </w:rPr>
        <w:t xml:space="preserve">автономными учреждениями  </w:t>
      </w:r>
      <w:r w:rsidR="00156FD0">
        <w:rPr>
          <w:rFonts w:ascii="Times New Roman" w:hAnsi="Times New Roman" w:cs="Times New Roman"/>
          <w:b/>
          <w:sz w:val="28"/>
          <w:szCs w:val="28"/>
        </w:rPr>
        <w:t>Нижнебаканского сельского поселения Крымского района</w:t>
      </w:r>
    </w:p>
    <w:p w:rsidR="00646B26" w:rsidRPr="00274CA7" w:rsidRDefault="0099356E" w:rsidP="00646B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CA7">
        <w:rPr>
          <w:rFonts w:ascii="Times New Roman" w:hAnsi="Times New Roman" w:cs="Times New Roman"/>
          <w:b/>
          <w:sz w:val="28"/>
          <w:szCs w:val="28"/>
        </w:rPr>
        <w:t>по состоянию на «__</w:t>
      </w:r>
      <w:r w:rsidR="00646B26" w:rsidRPr="00274CA7">
        <w:rPr>
          <w:rFonts w:ascii="Times New Roman" w:hAnsi="Times New Roman" w:cs="Times New Roman"/>
          <w:b/>
          <w:sz w:val="28"/>
          <w:szCs w:val="28"/>
        </w:rPr>
        <w:t>__</w:t>
      </w:r>
      <w:r w:rsidRPr="00274CA7">
        <w:rPr>
          <w:rFonts w:ascii="Times New Roman" w:hAnsi="Times New Roman" w:cs="Times New Roman"/>
          <w:b/>
          <w:sz w:val="28"/>
          <w:szCs w:val="28"/>
        </w:rPr>
        <w:t>»</w:t>
      </w:r>
      <w:r w:rsidR="00646B26" w:rsidRPr="00274CA7">
        <w:rPr>
          <w:rFonts w:ascii="Times New Roman" w:hAnsi="Times New Roman" w:cs="Times New Roman"/>
          <w:b/>
          <w:sz w:val="28"/>
          <w:szCs w:val="28"/>
        </w:rPr>
        <w:t xml:space="preserve"> _______ 20__ года</w:t>
      </w:r>
    </w:p>
    <w:p w:rsidR="00646B26" w:rsidRPr="00AC5B68" w:rsidRDefault="00646B26" w:rsidP="00646B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5B6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C5B68" w:rsidRPr="00AC5B68" w:rsidRDefault="00646B26" w:rsidP="00AC5B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5B68">
        <w:rPr>
          <w:rFonts w:ascii="Times New Roman" w:hAnsi="Times New Roman" w:cs="Times New Roman"/>
          <w:sz w:val="28"/>
          <w:szCs w:val="28"/>
        </w:rPr>
        <w:t>(наименование отраслевого органа)</w:t>
      </w:r>
    </w:p>
    <w:tbl>
      <w:tblPr>
        <w:tblW w:w="14723" w:type="dxa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346"/>
        <w:gridCol w:w="284"/>
        <w:gridCol w:w="59"/>
        <w:gridCol w:w="412"/>
        <w:gridCol w:w="521"/>
        <w:gridCol w:w="471"/>
        <w:gridCol w:w="471"/>
        <w:gridCol w:w="471"/>
        <w:gridCol w:w="471"/>
        <w:gridCol w:w="471"/>
        <w:gridCol w:w="471"/>
        <w:gridCol w:w="471"/>
        <w:gridCol w:w="326"/>
        <w:gridCol w:w="422"/>
        <w:gridCol w:w="425"/>
        <w:gridCol w:w="426"/>
        <w:gridCol w:w="471"/>
        <w:gridCol w:w="379"/>
        <w:gridCol w:w="425"/>
        <w:gridCol w:w="380"/>
        <w:gridCol w:w="332"/>
        <w:gridCol w:w="472"/>
        <w:gridCol w:w="472"/>
        <w:gridCol w:w="472"/>
        <w:gridCol w:w="426"/>
        <w:gridCol w:w="425"/>
        <w:gridCol w:w="426"/>
        <w:gridCol w:w="472"/>
        <w:gridCol w:w="472"/>
        <w:gridCol w:w="332"/>
        <w:gridCol w:w="831"/>
      </w:tblGrid>
      <w:tr w:rsidR="00AC5B68" w:rsidRPr="006B459A" w:rsidTr="009E1D23">
        <w:tc>
          <w:tcPr>
            <w:tcW w:w="1418" w:type="dxa"/>
            <w:vMerge w:val="restart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Cs w:val="18"/>
              </w:rPr>
            </w:pPr>
            <w:r w:rsidRPr="006B459A">
              <w:rPr>
                <w:szCs w:val="18"/>
              </w:rPr>
              <w:t>Наименование</w:t>
            </w:r>
          </w:p>
        </w:tc>
        <w:tc>
          <w:tcPr>
            <w:tcW w:w="1622" w:type="dxa"/>
            <w:gridSpan w:val="5"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Сумма доходов, полученная от использования имущества (тыс. руб.)</w:t>
            </w:r>
          </w:p>
        </w:tc>
        <w:tc>
          <w:tcPr>
            <w:tcW w:w="2826" w:type="dxa"/>
            <w:gridSpan w:val="6"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 xml:space="preserve">Сумма расходов, направленная на содержание имущества </w:t>
            </w:r>
          </w:p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(тыс. руб.)</w:t>
            </w:r>
          </w:p>
        </w:tc>
        <w:tc>
          <w:tcPr>
            <w:tcW w:w="471" w:type="dxa"/>
            <w:vMerge w:val="restart"/>
            <w:textDirection w:val="btLr"/>
            <w:vAlign w:val="cente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Общая балансовая (остаточная) стоимость имущества (тыс. руб.), в том числе:</w:t>
            </w:r>
          </w:p>
        </w:tc>
        <w:tc>
          <w:tcPr>
            <w:tcW w:w="326" w:type="dxa"/>
            <w:vMerge w:val="restart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недвижимое имущество, в том числе:</w:t>
            </w:r>
          </w:p>
        </w:tc>
        <w:tc>
          <w:tcPr>
            <w:tcW w:w="422" w:type="dxa"/>
            <w:vMerge w:val="restart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6B459A">
              <w:rPr>
                <w:sz w:val="18"/>
                <w:szCs w:val="18"/>
              </w:rPr>
              <w:t>переданное</w:t>
            </w:r>
            <w:proofErr w:type="gramEnd"/>
            <w:r w:rsidRPr="006B459A">
              <w:rPr>
                <w:sz w:val="18"/>
                <w:szCs w:val="18"/>
              </w:rPr>
              <w:t xml:space="preserve"> в аренду</w:t>
            </w:r>
          </w:p>
        </w:tc>
        <w:tc>
          <w:tcPr>
            <w:tcW w:w="425" w:type="dxa"/>
            <w:vMerge w:val="restart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6B459A">
              <w:rPr>
                <w:sz w:val="18"/>
                <w:szCs w:val="18"/>
              </w:rPr>
              <w:t>переданное в безвозмездное пользование</w:t>
            </w:r>
            <w:proofErr w:type="gramEnd"/>
          </w:p>
        </w:tc>
        <w:tc>
          <w:tcPr>
            <w:tcW w:w="426" w:type="dxa"/>
            <w:vMerge w:val="restart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6B459A">
              <w:rPr>
                <w:sz w:val="18"/>
                <w:szCs w:val="18"/>
              </w:rPr>
              <w:t>используемое</w:t>
            </w:r>
            <w:proofErr w:type="gramEnd"/>
            <w:r w:rsidRPr="006B459A">
              <w:rPr>
                <w:sz w:val="18"/>
                <w:szCs w:val="18"/>
              </w:rPr>
              <w:t xml:space="preserve"> для оказания платных услуг (выполнения работ)</w:t>
            </w:r>
          </w:p>
        </w:tc>
        <w:tc>
          <w:tcPr>
            <w:tcW w:w="471" w:type="dxa"/>
            <w:vMerge w:val="restart"/>
            <w:textDirection w:val="btLr"/>
            <w:vAlign w:val="cente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6B459A">
              <w:rPr>
                <w:sz w:val="18"/>
                <w:szCs w:val="18"/>
              </w:rPr>
              <w:t>используемое</w:t>
            </w:r>
            <w:proofErr w:type="gramEnd"/>
            <w:r w:rsidRPr="006B459A">
              <w:rPr>
                <w:sz w:val="18"/>
                <w:szCs w:val="18"/>
              </w:rPr>
              <w:t xml:space="preserve"> для оказания услуг (выполнения работ) в соответствии с муниципальным заданием</w:t>
            </w:r>
          </w:p>
        </w:tc>
        <w:tc>
          <w:tcPr>
            <w:tcW w:w="379" w:type="dxa"/>
            <w:vMerge w:val="restart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 xml:space="preserve">движимое имущество, в том числе: </w:t>
            </w:r>
          </w:p>
        </w:tc>
        <w:tc>
          <w:tcPr>
            <w:tcW w:w="425" w:type="dxa"/>
            <w:vMerge w:val="restart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особо ценное движимое имущество</w:t>
            </w:r>
          </w:p>
        </w:tc>
        <w:tc>
          <w:tcPr>
            <w:tcW w:w="380" w:type="dxa"/>
            <w:vMerge w:val="restart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6B459A">
              <w:rPr>
                <w:sz w:val="18"/>
                <w:szCs w:val="18"/>
              </w:rPr>
              <w:t>переданное</w:t>
            </w:r>
            <w:proofErr w:type="gramEnd"/>
            <w:r w:rsidRPr="006B459A">
              <w:rPr>
                <w:sz w:val="18"/>
                <w:szCs w:val="18"/>
              </w:rPr>
              <w:t xml:space="preserve"> в аренду</w:t>
            </w:r>
          </w:p>
        </w:tc>
        <w:tc>
          <w:tcPr>
            <w:tcW w:w="332" w:type="dxa"/>
            <w:vMerge w:val="restart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6B459A">
              <w:rPr>
                <w:sz w:val="18"/>
                <w:szCs w:val="18"/>
              </w:rPr>
              <w:t>переданное в безвозмездное пользование</w:t>
            </w:r>
            <w:proofErr w:type="gramEnd"/>
          </w:p>
        </w:tc>
        <w:tc>
          <w:tcPr>
            <w:tcW w:w="472" w:type="dxa"/>
            <w:vMerge w:val="restart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6B459A">
              <w:rPr>
                <w:sz w:val="18"/>
                <w:szCs w:val="18"/>
              </w:rPr>
              <w:t>используемое</w:t>
            </w:r>
            <w:proofErr w:type="gramEnd"/>
            <w:r w:rsidRPr="006B459A">
              <w:rPr>
                <w:sz w:val="18"/>
                <w:szCs w:val="18"/>
              </w:rPr>
              <w:t xml:space="preserve"> для оказания платных услуг (выполнения работ)</w:t>
            </w:r>
          </w:p>
        </w:tc>
        <w:tc>
          <w:tcPr>
            <w:tcW w:w="472" w:type="dxa"/>
            <w:vMerge w:val="restart"/>
            <w:textDirection w:val="btLr"/>
            <w:vAlign w:val="cente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6B459A">
              <w:rPr>
                <w:sz w:val="18"/>
                <w:szCs w:val="18"/>
              </w:rPr>
              <w:t>используемое</w:t>
            </w:r>
            <w:proofErr w:type="gramEnd"/>
            <w:r w:rsidRPr="006B459A">
              <w:rPr>
                <w:sz w:val="18"/>
                <w:szCs w:val="18"/>
              </w:rPr>
              <w:t xml:space="preserve"> для оказания услуг (выполнения работ) в соответствии с муниципальным заданием</w:t>
            </w:r>
          </w:p>
        </w:tc>
        <w:tc>
          <w:tcPr>
            <w:tcW w:w="472" w:type="dxa"/>
            <w:vMerge w:val="restart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количество объектов недвижимого имущества, единиц</w:t>
            </w:r>
          </w:p>
        </w:tc>
        <w:tc>
          <w:tcPr>
            <w:tcW w:w="2221" w:type="dxa"/>
            <w:gridSpan w:val="5"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Общая площадь объектов недвижимого имущества, кв. м</w:t>
            </w:r>
          </w:p>
        </w:tc>
        <w:tc>
          <w:tcPr>
            <w:tcW w:w="332" w:type="dxa"/>
            <w:vMerge w:val="restart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Износ основных средств, %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Сумма, направленная на восстановление основных средств за счет средств, полученных от оказания платных услуг (выполнение работ), тыс. руб.</w:t>
            </w:r>
          </w:p>
        </w:tc>
      </w:tr>
      <w:tr w:rsidR="00AC5B68" w:rsidRPr="006B459A" w:rsidTr="00274CA7">
        <w:trPr>
          <w:cantSplit/>
          <w:trHeight w:val="3823"/>
        </w:trPr>
        <w:tc>
          <w:tcPr>
            <w:tcW w:w="1418" w:type="dxa"/>
            <w:vMerge/>
          </w:tcPr>
          <w:p w:rsidR="00AC5B68" w:rsidRPr="006B459A" w:rsidRDefault="00AC5B68" w:rsidP="00EA3A7C">
            <w:pPr>
              <w:jc w:val="center"/>
            </w:pPr>
          </w:p>
        </w:tc>
        <w:tc>
          <w:tcPr>
            <w:tcW w:w="346" w:type="dxa"/>
            <w:textDirection w:val="btLr"/>
            <w:vAlign w:val="cente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всего</w:t>
            </w:r>
          </w:p>
        </w:tc>
        <w:tc>
          <w:tcPr>
            <w:tcW w:w="284" w:type="dxa"/>
            <w:textDirection w:val="btLr"/>
            <w:vAlign w:val="cente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от сдачи в аренду имущества</w:t>
            </w:r>
          </w:p>
        </w:tc>
        <w:tc>
          <w:tcPr>
            <w:tcW w:w="471" w:type="dxa"/>
            <w:gridSpan w:val="2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от оказания платных услуг (выполнения работ)</w:t>
            </w:r>
          </w:p>
        </w:tc>
        <w:tc>
          <w:tcPr>
            <w:tcW w:w="521" w:type="dxa"/>
            <w:textDirection w:val="btLr"/>
            <w:vAlign w:val="cente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от оказания услуг (выполнения работ) в соответствии с муниципальным заданием</w:t>
            </w:r>
          </w:p>
        </w:tc>
        <w:tc>
          <w:tcPr>
            <w:tcW w:w="471" w:type="dxa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всего</w:t>
            </w:r>
          </w:p>
        </w:tc>
        <w:tc>
          <w:tcPr>
            <w:tcW w:w="471" w:type="dxa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выплата налога на имущество</w:t>
            </w:r>
          </w:p>
        </w:tc>
        <w:tc>
          <w:tcPr>
            <w:tcW w:w="471" w:type="dxa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6B459A">
              <w:rPr>
                <w:sz w:val="18"/>
                <w:szCs w:val="18"/>
              </w:rPr>
              <w:t>переданное</w:t>
            </w:r>
            <w:proofErr w:type="gramEnd"/>
            <w:r w:rsidRPr="006B459A">
              <w:rPr>
                <w:sz w:val="18"/>
                <w:szCs w:val="18"/>
              </w:rPr>
              <w:t xml:space="preserve"> в аренду</w:t>
            </w:r>
          </w:p>
        </w:tc>
        <w:tc>
          <w:tcPr>
            <w:tcW w:w="471" w:type="dxa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6B459A">
              <w:rPr>
                <w:sz w:val="18"/>
                <w:szCs w:val="18"/>
              </w:rPr>
              <w:t>переданное в безвозмездное пользование</w:t>
            </w:r>
            <w:proofErr w:type="gramEnd"/>
          </w:p>
        </w:tc>
        <w:tc>
          <w:tcPr>
            <w:tcW w:w="471" w:type="dxa"/>
            <w:textDirection w:val="btL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для оказания платных услуг (выполнения работ)</w:t>
            </w:r>
          </w:p>
        </w:tc>
        <w:tc>
          <w:tcPr>
            <w:tcW w:w="471" w:type="dxa"/>
            <w:textDirection w:val="btLr"/>
            <w:vAlign w:val="cente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для оказания услуг (выполнения работ) в соответствии с муниципальным заданием</w:t>
            </w:r>
          </w:p>
        </w:tc>
        <w:tc>
          <w:tcPr>
            <w:tcW w:w="471" w:type="dxa"/>
            <w:vMerge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vMerge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vMerge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Merge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vMerge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Merge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vMerge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B459A">
              <w:rPr>
                <w:sz w:val="18"/>
                <w:szCs w:val="18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6B459A">
              <w:rPr>
                <w:sz w:val="18"/>
                <w:szCs w:val="18"/>
              </w:rPr>
              <w:t>переданное</w:t>
            </w:r>
            <w:proofErr w:type="gramEnd"/>
            <w:r w:rsidRPr="006B459A">
              <w:rPr>
                <w:sz w:val="18"/>
                <w:szCs w:val="18"/>
              </w:rPr>
              <w:t xml:space="preserve"> в аренду</w:t>
            </w:r>
          </w:p>
        </w:tc>
        <w:tc>
          <w:tcPr>
            <w:tcW w:w="426" w:type="dxa"/>
            <w:textDirection w:val="btLr"/>
            <w:vAlign w:val="cente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6B459A">
              <w:rPr>
                <w:sz w:val="18"/>
                <w:szCs w:val="18"/>
              </w:rPr>
              <w:t>переданное в безвозмездное пользование</w:t>
            </w:r>
            <w:proofErr w:type="gramEnd"/>
          </w:p>
        </w:tc>
        <w:tc>
          <w:tcPr>
            <w:tcW w:w="472" w:type="dxa"/>
            <w:textDirection w:val="btLr"/>
            <w:vAlign w:val="cente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6B459A">
              <w:rPr>
                <w:sz w:val="18"/>
                <w:szCs w:val="18"/>
              </w:rPr>
              <w:t>используемое</w:t>
            </w:r>
            <w:proofErr w:type="gramEnd"/>
            <w:r w:rsidRPr="006B459A">
              <w:rPr>
                <w:sz w:val="18"/>
                <w:szCs w:val="18"/>
              </w:rPr>
              <w:t xml:space="preserve"> для оказания платных услуг (выполнения работ)</w:t>
            </w:r>
          </w:p>
        </w:tc>
        <w:tc>
          <w:tcPr>
            <w:tcW w:w="472" w:type="dxa"/>
            <w:textDirection w:val="btLr"/>
            <w:vAlign w:val="center"/>
          </w:tcPr>
          <w:p w:rsidR="00AC5B68" w:rsidRPr="006B459A" w:rsidRDefault="00AC5B68" w:rsidP="00EA3A7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6B459A">
              <w:rPr>
                <w:sz w:val="18"/>
                <w:szCs w:val="18"/>
              </w:rPr>
              <w:t>используемое</w:t>
            </w:r>
            <w:proofErr w:type="gramEnd"/>
            <w:r w:rsidRPr="006B459A">
              <w:rPr>
                <w:sz w:val="18"/>
                <w:szCs w:val="18"/>
              </w:rPr>
              <w:t xml:space="preserve"> для оказания услуг (выполнения работ) в соответствии с муниципальным заданием</w:t>
            </w:r>
          </w:p>
        </w:tc>
        <w:tc>
          <w:tcPr>
            <w:tcW w:w="332" w:type="dxa"/>
            <w:vMerge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</w:tcPr>
          <w:p w:rsidR="00AC5B68" w:rsidRPr="006B459A" w:rsidRDefault="00AC5B68" w:rsidP="00EA3A7C">
            <w:pPr>
              <w:jc w:val="center"/>
              <w:rPr>
                <w:sz w:val="18"/>
                <w:szCs w:val="18"/>
              </w:rPr>
            </w:pPr>
          </w:p>
        </w:tc>
      </w:tr>
      <w:tr w:rsidR="00AC5B68" w:rsidRPr="006B459A" w:rsidTr="009E1D23">
        <w:tc>
          <w:tcPr>
            <w:tcW w:w="1418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1</w:t>
            </w:r>
          </w:p>
        </w:tc>
        <w:tc>
          <w:tcPr>
            <w:tcW w:w="346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2</w:t>
            </w:r>
          </w:p>
        </w:tc>
        <w:tc>
          <w:tcPr>
            <w:tcW w:w="284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3</w:t>
            </w:r>
          </w:p>
        </w:tc>
        <w:tc>
          <w:tcPr>
            <w:tcW w:w="471" w:type="dxa"/>
            <w:gridSpan w:val="2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4</w:t>
            </w:r>
          </w:p>
        </w:tc>
        <w:tc>
          <w:tcPr>
            <w:tcW w:w="521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5</w:t>
            </w:r>
          </w:p>
        </w:tc>
        <w:tc>
          <w:tcPr>
            <w:tcW w:w="471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6</w:t>
            </w:r>
          </w:p>
        </w:tc>
        <w:tc>
          <w:tcPr>
            <w:tcW w:w="471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7</w:t>
            </w:r>
          </w:p>
        </w:tc>
        <w:tc>
          <w:tcPr>
            <w:tcW w:w="471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8</w:t>
            </w:r>
          </w:p>
        </w:tc>
        <w:tc>
          <w:tcPr>
            <w:tcW w:w="471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9</w:t>
            </w:r>
          </w:p>
        </w:tc>
        <w:tc>
          <w:tcPr>
            <w:tcW w:w="471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10</w:t>
            </w:r>
          </w:p>
        </w:tc>
        <w:tc>
          <w:tcPr>
            <w:tcW w:w="471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11</w:t>
            </w:r>
          </w:p>
        </w:tc>
        <w:tc>
          <w:tcPr>
            <w:tcW w:w="471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12</w:t>
            </w:r>
          </w:p>
        </w:tc>
        <w:tc>
          <w:tcPr>
            <w:tcW w:w="326" w:type="dxa"/>
            <w:vAlign w:val="center"/>
          </w:tcPr>
          <w:p w:rsidR="00AC5B68" w:rsidRPr="006B459A" w:rsidRDefault="00AC5B68" w:rsidP="00EA3A7C">
            <w:pPr>
              <w:ind w:left="-66" w:right="-107"/>
              <w:jc w:val="center"/>
            </w:pPr>
            <w:r w:rsidRPr="006B459A">
              <w:t>13</w:t>
            </w:r>
          </w:p>
        </w:tc>
        <w:tc>
          <w:tcPr>
            <w:tcW w:w="422" w:type="dxa"/>
            <w:vAlign w:val="center"/>
          </w:tcPr>
          <w:p w:rsidR="00AC5B68" w:rsidRPr="006B459A" w:rsidRDefault="00AC5B68" w:rsidP="00EA3A7C">
            <w:pPr>
              <w:ind w:right="-110"/>
              <w:jc w:val="center"/>
            </w:pPr>
            <w:r w:rsidRPr="006B459A">
              <w:t>14</w:t>
            </w:r>
          </w:p>
        </w:tc>
        <w:tc>
          <w:tcPr>
            <w:tcW w:w="425" w:type="dxa"/>
            <w:vAlign w:val="center"/>
          </w:tcPr>
          <w:p w:rsidR="00AC5B68" w:rsidRPr="006B459A" w:rsidRDefault="00AC5B68" w:rsidP="00EA3A7C">
            <w:pPr>
              <w:ind w:right="-111"/>
              <w:jc w:val="center"/>
            </w:pPr>
            <w:r w:rsidRPr="006B459A">
              <w:t>15</w:t>
            </w:r>
          </w:p>
        </w:tc>
        <w:tc>
          <w:tcPr>
            <w:tcW w:w="426" w:type="dxa"/>
            <w:vAlign w:val="center"/>
          </w:tcPr>
          <w:p w:rsidR="00AC5B68" w:rsidRPr="006B459A" w:rsidRDefault="00AC5B68" w:rsidP="00EA3A7C">
            <w:pPr>
              <w:ind w:right="-110"/>
              <w:jc w:val="center"/>
            </w:pPr>
            <w:r w:rsidRPr="006B459A">
              <w:t>16</w:t>
            </w:r>
          </w:p>
        </w:tc>
        <w:tc>
          <w:tcPr>
            <w:tcW w:w="471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17</w:t>
            </w:r>
          </w:p>
        </w:tc>
        <w:tc>
          <w:tcPr>
            <w:tcW w:w="379" w:type="dxa"/>
            <w:vAlign w:val="center"/>
          </w:tcPr>
          <w:p w:rsidR="00AC5B68" w:rsidRPr="006B459A" w:rsidRDefault="00AC5B68" w:rsidP="00EA3A7C">
            <w:pPr>
              <w:ind w:right="-110"/>
              <w:jc w:val="center"/>
            </w:pPr>
            <w:r w:rsidRPr="006B459A">
              <w:t>18</w:t>
            </w:r>
          </w:p>
        </w:tc>
        <w:tc>
          <w:tcPr>
            <w:tcW w:w="425" w:type="dxa"/>
            <w:vAlign w:val="center"/>
          </w:tcPr>
          <w:p w:rsidR="00AC5B68" w:rsidRPr="006B459A" w:rsidRDefault="00AC5B68" w:rsidP="00EA3A7C">
            <w:pPr>
              <w:ind w:right="-111"/>
              <w:jc w:val="center"/>
            </w:pPr>
            <w:r w:rsidRPr="006B459A">
              <w:t>19</w:t>
            </w:r>
          </w:p>
        </w:tc>
        <w:tc>
          <w:tcPr>
            <w:tcW w:w="380" w:type="dxa"/>
            <w:vAlign w:val="center"/>
          </w:tcPr>
          <w:p w:rsidR="00AC5B68" w:rsidRPr="006B459A" w:rsidRDefault="00AC5B68" w:rsidP="00EA3A7C">
            <w:pPr>
              <w:ind w:right="-156"/>
              <w:jc w:val="center"/>
            </w:pPr>
            <w:r w:rsidRPr="006B459A">
              <w:t>20</w:t>
            </w:r>
          </w:p>
        </w:tc>
        <w:tc>
          <w:tcPr>
            <w:tcW w:w="332" w:type="dxa"/>
            <w:vAlign w:val="center"/>
          </w:tcPr>
          <w:p w:rsidR="00AC5B68" w:rsidRPr="006B459A" w:rsidRDefault="00AC5B68" w:rsidP="00EA3A7C">
            <w:pPr>
              <w:ind w:left="-60" w:right="-107"/>
              <w:jc w:val="center"/>
            </w:pPr>
            <w:r w:rsidRPr="006B459A">
              <w:t>21</w:t>
            </w:r>
          </w:p>
        </w:tc>
        <w:tc>
          <w:tcPr>
            <w:tcW w:w="472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22</w:t>
            </w:r>
          </w:p>
        </w:tc>
        <w:tc>
          <w:tcPr>
            <w:tcW w:w="472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23</w:t>
            </w:r>
          </w:p>
        </w:tc>
        <w:tc>
          <w:tcPr>
            <w:tcW w:w="472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24</w:t>
            </w:r>
          </w:p>
        </w:tc>
        <w:tc>
          <w:tcPr>
            <w:tcW w:w="426" w:type="dxa"/>
            <w:vAlign w:val="center"/>
          </w:tcPr>
          <w:p w:rsidR="00AC5B68" w:rsidRPr="006B459A" w:rsidRDefault="00AC5B68" w:rsidP="00EA3A7C">
            <w:pPr>
              <w:ind w:left="-107" w:right="-108"/>
              <w:jc w:val="center"/>
            </w:pPr>
            <w:r w:rsidRPr="006B459A">
              <w:t>25</w:t>
            </w:r>
          </w:p>
        </w:tc>
        <w:tc>
          <w:tcPr>
            <w:tcW w:w="425" w:type="dxa"/>
            <w:vAlign w:val="center"/>
          </w:tcPr>
          <w:p w:rsidR="00AC5B68" w:rsidRPr="006B459A" w:rsidRDefault="00AC5B68" w:rsidP="00EA3A7C">
            <w:pPr>
              <w:ind w:right="-108"/>
              <w:jc w:val="center"/>
            </w:pPr>
            <w:r w:rsidRPr="006B459A">
              <w:t>26</w:t>
            </w:r>
          </w:p>
        </w:tc>
        <w:tc>
          <w:tcPr>
            <w:tcW w:w="426" w:type="dxa"/>
            <w:vAlign w:val="center"/>
          </w:tcPr>
          <w:p w:rsidR="00AC5B68" w:rsidRPr="006B459A" w:rsidRDefault="00AC5B68" w:rsidP="00EA3A7C">
            <w:pPr>
              <w:ind w:left="-108" w:right="-108"/>
              <w:jc w:val="center"/>
            </w:pPr>
            <w:r w:rsidRPr="006B459A">
              <w:t>27</w:t>
            </w:r>
          </w:p>
        </w:tc>
        <w:tc>
          <w:tcPr>
            <w:tcW w:w="472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28</w:t>
            </w:r>
          </w:p>
        </w:tc>
        <w:tc>
          <w:tcPr>
            <w:tcW w:w="472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29</w:t>
            </w:r>
          </w:p>
        </w:tc>
        <w:tc>
          <w:tcPr>
            <w:tcW w:w="332" w:type="dxa"/>
            <w:vAlign w:val="center"/>
          </w:tcPr>
          <w:p w:rsidR="00AC5B68" w:rsidRPr="006B459A" w:rsidRDefault="00AC5B68" w:rsidP="00EA3A7C">
            <w:pPr>
              <w:ind w:left="-60" w:right="-107"/>
              <w:jc w:val="center"/>
            </w:pPr>
            <w:r w:rsidRPr="006B459A">
              <w:t>30</w:t>
            </w:r>
          </w:p>
        </w:tc>
        <w:tc>
          <w:tcPr>
            <w:tcW w:w="831" w:type="dxa"/>
            <w:vAlign w:val="center"/>
          </w:tcPr>
          <w:p w:rsidR="00AC5B68" w:rsidRPr="006B459A" w:rsidRDefault="00AC5B68" w:rsidP="00EA3A7C">
            <w:pPr>
              <w:jc w:val="center"/>
            </w:pPr>
            <w:r w:rsidRPr="006B459A">
              <w:t>31</w:t>
            </w:r>
          </w:p>
        </w:tc>
      </w:tr>
      <w:tr w:rsidR="007948BC" w:rsidRPr="00867751" w:rsidTr="00156FD0">
        <w:tc>
          <w:tcPr>
            <w:tcW w:w="14723" w:type="dxa"/>
            <w:gridSpan w:val="32"/>
          </w:tcPr>
          <w:p w:rsidR="007948BC" w:rsidRPr="007948BC" w:rsidRDefault="007948BC" w:rsidP="007948BC">
            <w:pPr>
              <w:jc w:val="center"/>
            </w:pPr>
            <w:r w:rsidRPr="007948BC">
              <w:t>Казенные учреждения</w:t>
            </w:r>
          </w:p>
        </w:tc>
      </w:tr>
      <w:tr w:rsidR="009E1D23" w:rsidRPr="00867751" w:rsidTr="009E1D23">
        <w:tc>
          <w:tcPr>
            <w:tcW w:w="1418" w:type="dxa"/>
          </w:tcPr>
          <w:p w:rsidR="009E1D23" w:rsidRPr="009E1D23" w:rsidRDefault="009E1D23" w:rsidP="00EA3A7C">
            <w:pPr>
              <w:rPr>
                <w:sz w:val="20"/>
                <w:szCs w:val="20"/>
              </w:rPr>
            </w:pPr>
            <w:r w:rsidRPr="009E1D23">
              <w:rPr>
                <w:sz w:val="20"/>
                <w:szCs w:val="20"/>
              </w:rPr>
              <w:t>Предыдущий год (факт)</w:t>
            </w:r>
          </w:p>
        </w:tc>
        <w:tc>
          <w:tcPr>
            <w:tcW w:w="34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284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  <w:gridSpan w:val="2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52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26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2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79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80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831" w:type="dxa"/>
          </w:tcPr>
          <w:p w:rsidR="009E1D23" w:rsidRPr="00867751" w:rsidRDefault="009E1D23" w:rsidP="00EA3A7C">
            <w:pPr>
              <w:jc w:val="center"/>
            </w:pPr>
          </w:p>
        </w:tc>
      </w:tr>
      <w:tr w:rsidR="009E1D23" w:rsidRPr="00867751" w:rsidTr="009E1D23">
        <w:tc>
          <w:tcPr>
            <w:tcW w:w="1418" w:type="dxa"/>
          </w:tcPr>
          <w:p w:rsidR="009E1D23" w:rsidRPr="009E1D23" w:rsidRDefault="009E1D23" w:rsidP="00EA3A7C">
            <w:pPr>
              <w:rPr>
                <w:sz w:val="20"/>
                <w:szCs w:val="20"/>
              </w:rPr>
            </w:pPr>
            <w:r w:rsidRPr="009E1D23">
              <w:rPr>
                <w:sz w:val="20"/>
                <w:szCs w:val="20"/>
              </w:rPr>
              <w:t>Отчетный год (факт)</w:t>
            </w:r>
          </w:p>
        </w:tc>
        <w:tc>
          <w:tcPr>
            <w:tcW w:w="34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284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  <w:gridSpan w:val="2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52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26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2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79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80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831" w:type="dxa"/>
          </w:tcPr>
          <w:p w:rsidR="009E1D23" w:rsidRPr="00867751" w:rsidRDefault="009E1D23" w:rsidP="00EA3A7C">
            <w:pPr>
              <w:jc w:val="center"/>
            </w:pPr>
          </w:p>
        </w:tc>
      </w:tr>
      <w:tr w:rsidR="009E1D23" w:rsidRPr="00867751" w:rsidTr="009E1D23">
        <w:tc>
          <w:tcPr>
            <w:tcW w:w="1418" w:type="dxa"/>
          </w:tcPr>
          <w:p w:rsidR="009E1D23" w:rsidRPr="009E1D23" w:rsidRDefault="009E1D23" w:rsidP="00EA3A7C">
            <w:pPr>
              <w:rPr>
                <w:sz w:val="20"/>
                <w:szCs w:val="20"/>
              </w:rPr>
            </w:pPr>
            <w:r w:rsidRPr="009E1D23">
              <w:rPr>
                <w:sz w:val="20"/>
                <w:szCs w:val="20"/>
              </w:rPr>
              <w:t xml:space="preserve">Следующий за </w:t>
            </w:r>
            <w:proofErr w:type="gramStart"/>
            <w:r w:rsidRPr="009E1D23">
              <w:rPr>
                <w:sz w:val="20"/>
                <w:szCs w:val="20"/>
              </w:rPr>
              <w:t>отчетным</w:t>
            </w:r>
            <w:proofErr w:type="gramEnd"/>
            <w:r w:rsidRPr="009E1D23">
              <w:rPr>
                <w:sz w:val="20"/>
                <w:szCs w:val="20"/>
              </w:rPr>
              <w:t xml:space="preserve"> год (прогноз)</w:t>
            </w:r>
          </w:p>
        </w:tc>
        <w:tc>
          <w:tcPr>
            <w:tcW w:w="34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284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  <w:gridSpan w:val="2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52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26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2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79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80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831" w:type="dxa"/>
          </w:tcPr>
          <w:p w:rsidR="009E1D23" w:rsidRPr="00867751" w:rsidRDefault="009E1D23" w:rsidP="00EA3A7C">
            <w:pPr>
              <w:jc w:val="center"/>
            </w:pPr>
          </w:p>
        </w:tc>
      </w:tr>
      <w:tr w:rsidR="009E1D23" w:rsidRPr="00867751" w:rsidTr="009E1D23">
        <w:tc>
          <w:tcPr>
            <w:tcW w:w="1418" w:type="dxa"/>
          </w:tcPr>
          <w:p w:rsidR="009E1D23" w:rsidRPr="009E1D23" w:rsidRDefault="009E1D23" w:rsidP="00EA3A7C">
            <w:pPr>
              <w:rPr>
                <w:sz w:val="20"/>
                <w:szCs w:val="20"/>
              </w:rPr>
            </w:pPr>
            <w:r w:rsidRPr="009E1D23">
              <w:rPr>
                <w:sz w:val="20"/>
                <w:szCs w:val="20"/>
              </w:rPr>
              <w:t>Итого по казенным учреждениям</w:t>
            </w:r>
          </w:p>
        </w:tc>
        <w:tc>
          <w:tcPr>
            <w:tcW w:w="34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284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  <w:gridSpan w:val="2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52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26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2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79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80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831" w:type="dxa"/>
          </w:tcPr>
          <w:p w:rsidR="009E1D23" w:rsidRPr="00867751" w:rsidRDefault="009E1D23" w:rsidP="00EA3A7C">
            <w:pPr>
              <w:jc w:val="center"/>
            </w:pPr>
          </w:p>
        </w:tc>
      </w:tr>
      <w:tr w:rsidR="007948BC" w:rsidRPr="00867751" w:rsidTr="00156FD0">
        <w:tc>
          <w:tcPr>
            <w:tcW w:w="14723" w:type="dxa"/>
            <w:gridSpan w:val="32"/>
          </w:tcPr>
          <w:p w:rsidR="007948BC" w:rsidRPr="007948BC" w:rsidRDefault="007948BC" w:rsidP="00EA3A7C">
            <w:pPr>
              <w:jc w:val="center"/>
            </w:pPr>
            <w:r w:rsidRPr="007948BC">
              <w:t>Бюджетные учреждения</w:t>
            </w:r>
          </w:p>
        </w:tc>
      </w:tr>
      <w:tr w:rsidR="009E1D23" w:rsidRPr="00867751" w:rsidTr="007948BC">
        <w:tc>
          <w:tcPr>
            <w:tcW w:w="1418" w:type="dxa"/>
          </w:tcPr>
          <w:p w:rsidR="009E1D23" w:rsidRPr="009E1D23" w:rsidRDefault="009E1D23" w:rsidP="00EA3A7C">
            <w:pPr>
              <w:rPr>
                <w:sz w:val="20"/>
                <w:szCs w:val="20"/>
              </w:rPr>
            </w:pPr>
            <w:r w:rsidRPr="009E1D23">
              <w:rPr>
                <w:sz w:val="20"/>
                <w:szCs w:val="20"/>
              </w:rPr>
              <w:t>Предыдущий год (факт)</w:t>
            </w:r>
          </w:p>
        </w:tc>
        <w:tc>
          <w:tcPr>
            <w:tcW w:w="34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43" w:type="dxa"/>
            <w:gridSpan w:val="2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1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52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26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2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79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80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831" w:type="dxa"/>
          </w:tcPr>
          <w:p w:rsidR="009E1D23" w:rsidRPr="00867751" w:rsidRDefault="009E1D23" w:rsidP="00EA3A7C">
            <w:pPr>
              <w:jc w:val="center"/>
            </w:pPr>
          </w:p>
        </w:tc>
      </w:tr>
      <w:tr w:rsidR="009E1D23" w:rsidRPr="00867751" w:rsidTr="007948BC">
        <w:tc>
          <w:tcPr>
            <w:tcW w:w="1418" w:type="dxa"/>
          </w:tcPr>
          <w:p w:rsidR="009E1D23" w:rsidRPr="009E1D23" w:rsidRDefault="009E1D23" w:rsidP="00EA3A7C">
            <w:pPr>
              <w:rPr>
                <w:sz w:val="20"/>
                <w:szCs w:val="20"/>
              </w:rPr>
            </w:pPr>
            <w:r w:rsidRPr="009E1D23">
              <w:rPr>
                <w:sz w:val="20"/>
                <w:szCs w:val="20"/>
              </w:rPr>
              <w:t>Отчетный год (факт)</w:t>
            </w:r>
          </w:p>
        </w:tc>
        <w:tc>
          <w:tcPr>
            <w:tcW w:w="34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43" w:type="dxa"/>
            <w:gridSpan w:val="2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1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52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26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2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79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80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831" w:type="dxa"/>
          </w:tcPr>
          <w:p w:rsidR="009E1D23" w:rsidRPr="00867751" w:rsidRDefault="009E1D23" w:rsidP="00EA3A7C">
            <w:pPr>
              <w:jc w:val="center"/>
            </w:pPr>
          </w:p>
        </w:tc>
      </w:tr>
      <w:tr w:rsidR="009E1D23" w:rsidRPr="00867751" w:rsidTr="007948BC">
        <w:tc>
          <w:tcPr>
            <w:tcW w:w="1418" w:type="dxa"/>
          </w:tcPr>
          <w:p w:rsidR="009E1D23" w:rsidRPr="009E1D23" w:rsidRDefault="009E1D23" w:rsidP="00EA3A7C">
            <w:pPr>
              <w:rPr>
                <w:sz w:val="20"/>
                <w:szCs w:val="20"/>
              </w:rPr>
            </w:pPr>
            <w:r w:rsidRPr="009E1D23">
              <w:rPr>
                <w:sz w:val="20"/>
                <w:szCs w:val="20"/>
              </w:rPr>
              <w:t xml:space="preserve">Следующий за </w:t>
            </w:r>
            <w:proofErr w:type="gramStart"/>
            <w:r w:rsidRPr="009E1D23">
              <w:rPr>
                <w:sz w:val="20"/>
                <w:szCs w:val="20"/>
              </w:rPr>
              <w:t>отчетным</w:t>
            </w:r>
            <w:proofErr w:type="gramEnd"/>
            <w:r w:rsidRPr="009E1D23">
              <w:rPr>
                <w:sz w:val="20"/>
                <w:szCs w:val="20"/>
              </w:rPr>
              <w:t xml:space="preserve"> год (прогноз)</w:t>
            </w:r>
          </w:p>
        </w:tc>
        <w:tc>
          <w:tcPr>
            <w:tcW w:w="34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43" w:type="dxa"/>
            <w:gridSpan w:val="2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1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52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26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2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79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80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831" w:type="dxa"/>
          </w:tcPr>
          <w:p w:rsidR="009E1D23" w:rsidRPr="00867751" w:rsidRDefault="009E1D23" w:rsidP="00EA3A7C">
            <w:pPr>
              <w:jc w:val="center"/>
            </w:pPr>
          </w:p>
        </w:tc>
      </w:tr>
      <w:tr w:rsidR="009E1D23" w:rsidRPr="00867751" w:rsidTr="007948BC">
        <w:tc>
          <w:tcPr>
            <w:tcW w:w="1418" w:type="dxa"/>
          </w:tcPr>
          <w:p w:rsidR="009E1D23" w:rsidRPr="009E1D23" w:rsidRDefault="009E1D23" w:rsidP="00EA3A7C">
            <w:pPr>
              <w:rPr>
                <w:sz w:val="20"/>
                <w:szCs w:val="20"/>
              </w:rPr>
            </w:pPr>
            <w:r w:rsidRPr="009E1D23">
              <w:rPr>
                <w:sz w:val="20"/>
                <w:szCs w:val="20"/>
              </w:rPr>
              <w:t>Итого по бюджетным учреждениям</w:t>
            </w:r>
          </w:p>
        </w:tc>
        <w:tc>
          <w:tcPr>
            <w:tcW w:w="34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43" w:type="dxa"/>
            <w:gridSpan w:val="2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1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52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26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2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7948BC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79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80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831" w:type="dxa"/>
          </w:tcPr>
          <w:p w:rsidR="009E1D23" w:rsidRPr="00867751" w:rsidRDefault="009E1D23" w:rsidP="00EA3A7C">
            <w:pPr>
              <w:jc w:val="center"/>
            </w:pPr>
          </w:p>
        </w:tc>
      </w:tr>
      <w:tr w:rsidR="007948BC" w:rsidRPr="00867751" w:rsidTr="00156FD0">
        <w:tc>
          <w:tcPr>
            <w:tcW w:w="14723" w:type="dxa"/>
            <w:gridSpan w:val="32"/>
          </w:tcPr>
          <w:p w:rsidR="007948BC" w:rsidRPr="007948BC" w:rsidRDefault="007948BC" w:rsidP="00EA3A7C">
            <w:pPr>
              <w:jc w:val="center"/>
            </w:pPr>
            <w:r w:rsidRPr="007948BC">
              <w:t>Автономные учреждения</w:t>
            </w:r>
          </w:p>
        </w:tc>
      </w:tr>
      <w:tr w:rsidR="009E1D23" w:rsidRPr="00867751" w:rsidTr="009E1D23">
        <w:tc>
          <w:tcPr>
            <w:tcW w:w="1418" w:type="dxa"/>
          </w:tcPr>
          <w:p w:rsidR="009E1D23" w:rsidRPr="009E1D23" w:rsidRDefault="009E1D23" w:rsidP="00EA3A7C">
            <w:pPr>
              <w:rPr>
                <w:sz w:val="20"/>
                <w:szCs w:val="20"/>
              </w:rPr>
            </w:pPr>
            <w:r w:rsidRPr="009E1D23">
              <w:rPr>
                <w:sz w:val="20"/>
                <w:szCs w:val="20"/>
              </w:rPr>
              <w:t>Предыдущий год (факт)</w:t>
            </w:r>
          </w:p>
        </w:tc>
        <w:tc>
          <w:tcPr>
            <w:tcW w:w="34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284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  <w:gridSpan w:val="2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52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79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80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831" w:type="dxa"/>
          </w:tcPr>
          <w:p w:rsidR="009E1D23" w:rsidRPr="00867751" w:rsidRDefault="009E1D23" w:rsidP="00EA3A7C">
            <w:pPr>
              <w:jc w:val="center"/>
            </w:pPr>
          </w:p>
        </w:tc>
      </w:tr>
      <w:tr w:rsidR="009E1D23" w:rsidRPr="00867751" w:rsidTr="009E1D23">
        <w:tc>
          <w:tcPr>
            <w:tcW w:w="1418" w:type="dxa"/>
          </w:tcPr>
          <w:p w:rsidR="009E1D23" w:rsidRPr="009E1D23" w:rsidRDefault="009E1D23" w:rsidP="00EA3A7C">
            <w:pPr>
              <w:rPr>
                <w:sz w:val="20"/>
                <w:szCs w:val="20"/>
              </w:rPr>
            </w:pPr>
            <w:r w:rsidRPr="009E1D23">
              <w:rPr>
                <w:sz w:val="20"/>
                <w:szCs w:val="20"/>
              </w:rPr>
              <w:t xml:space="preserve">Отчетный год </w:t>
            </w:r>
            <w:r w:rsidRPr="009E1D23">
              <w:rPr>
                <w:sz w:val="20"/>
                <w:szCs w:val="20"/>
              </w:rPr>
              <w:lastRenderedPageBreak/>
              <w:t>(факт)</w:t>
            </w:r>
          </w:p>
        </w:tc>
        <w:tc>
          <w:tcPr>
            <w:tcW w:w="34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284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  <w:gridSpan w:val="2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52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79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80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831" w:type="dxa"/>
          </w:tcPr>
          <w:p w:rsidR="009E1D23" w:rsidRPr="00867751" w:rsidRDefault="009E1D23" w:rsidP="00EA3A7C">
            <w:pPr>
              <w:jc w:val="center"/>
            </w:pPr>
          </w:p>
        </w:tc>
      </w:tr>
      <w:tr w:rsidR="009E1D23" w:rsidRPr="00867751" w:rsidTr="009E1D23">
        <w:tc>
          <w:tcPr>
            <w:tcW w:w="1418" w:type="dxa"/>
          </w:tcPr>
          <w:p w:rsidR="009E1D23" w:rsidRPr="009E1D23" w:rsidRDefault="009E1D23" w:rsidP="00EA3A7C">
            <w:pPr>
              <w:rPr>
                <w:sz w:val="20"/>
                <w:szCs w:val="20"/>
              </w:rPr>
            </w:pPr>
            <w:r w:rsidRPr="009E1D23">
              <w:rPr>
                <w:sz w:val="20"/>
                <w:szCs w:val="20"/>
              </w:rPr>
              <w:lastRenderedPageBreak/>
              <w:t xml:space="preserve">Следующий за </w:t>
            </w:r>
            <w:proofErr w:type="gramStart"/>
            <w:r w:rsidRPr="009E1D23">
              <w:rPr>
                <w:sz w:val="20"/>
                <w:szCs w:val="20"/>
              </w:rPr>
              <w:t>отчетным</w:t>
            </w:r>
            <w:proofErr w:type="gramEnd"/>
            <w:r w:rsidRPr="009E1D23">
              <w:rPr>
                <w:sz w:val="20"/>
                <w:szCs w:val="20"/>
              </w:rPr>
              <w:t xml:space="preserve"> год (прогноз)</w:t>
            </w:r>
          </w:p>
        </w:tc>
        <w:tc>
          <w:tcPr>
            <w:tcW w:w="34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284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  <w:gridSpan w:val="2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52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79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80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831" w:type="dxa"/>
          </w:tcPr>
          <w:p w:rsidR="009E1D23" w:rsidRPr="00867751" w:rsidRDefault="009E1D23" w:rsidP="00EA3A7C">
            <w:pPr>
              <w:jc w:val="center"/>
            </w:pPr>
          </w:p>
        </w:tc>
      </w:tr>
      <w:tr w:rsidR="009E1D23" w:rsidRPr="00867751" w:rsidTr="009E1D23">
        <w:tc>
          <w:tcPr>
            <w:tcW w:w="1418" w:type="dxa"/>
          </w:tcPr>
          <w:p w:rsidR="009E1D23" w:rsidRPr="009E1D23" w:rsidRDefault="007948BC" w:rsidP="00794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Pr="009E1D23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 xml:space="preserve"> автономным </w:t>
            </w:r>
            <w:r w:rsidRPr="009E1D23">
              <w:rPr>
                <w:sz w:val="20"/>
                <w:szCs w:val="20"/>
              </w:rPr>
              <w:t>учреждениям</w:t>
            </w:r>
          </w:p>
        </w:tc>
        <w:tc>
          <w:tcPr>
            <w:tcW w:w="34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284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  <w:gridSpan w:val="2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52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1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79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80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5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26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47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332" w:type="dxa"/>
          </w:tcPr>
          <w:p w:rsidR="009E1D23" w:rsidRPr="00867751" w:rsidRDefault="009E1D23" w:rsidP="00EA3A7C">
            <w:pPr>
              <w:jc w:val="center"/>
            </w:pPr>
          </w:p>
        </w:tc>
        <w:tc>
          <w:tcPr>
            <w:tcW w:w="831" w:type="dxa"/>
          </w:tcPr>
          <w:p w:rsidR="009E1D23" w:rsidRPr="00867751" w:rsidRDefault="009E1D23" w:rsidP="00EA3A7C">
            <w:pPr>
              <w:jc w:val="center"/>
            </w:pPr>
          </w:p>
        </w:tc>
      </w:tr>
    </w:tbl>
    <w:p w:rsidR="000C051F" w:rsidRDefault="000C051F" w:rsidP="000C051F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p w:rsidR="007948BC" w:rsidRDefault="007948BC" w:rsidP="000C051F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p w:rsidR="00E969EB" w:rsidRDefault="00E969EB" w:rsidP="000C051F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p w:rsidR="000C0E8F" w:rsidRDefault="000C0E8F" w:rsidP="000C0E8F">
      <w:pPr>
        <w:shd w:val="clear" w:color="auto" w:fill="FFFFFF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:rsidR="000C0E8F" w:rsidRDefault="000C0E8F" w:rsidP="000C0E8F">
      <w:pPr>
        <w:shd w:val="clear" w:color="auto" w:fill="FFFFFF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Нижнебаканского сельского поселения </w:t>
      </w:r>
    </w:p>
    <w:p w:rsidR="000C051F" w:rsidRDefault="000C0E8F" w:rsidP="000C0E8F">
      <w:pPr>
        <w:shd w:val="clear" w:color="auto" w:fill="FFFFFF"/>
        <w:textAlignment w:val="baseline"/>
        <w:outlineLvl w:val="2"/>
        <w:rPr>
          <w:rFonts w:ascii="Arial" w:hAnsi="Arial" w:cs="Arial"/>
          <w:color w:val="4C4C4C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</w:t>
      </w:r>
      <w:proofErr w:type="spellStart"/>
      <w:r>
        <w:rPr>
          <w:sz w:val="28"/>
          <w:szCs w:val="28"/>
        </w:rPr>
        <w:t>О.В.Корниенко</w:t>
      </w:r>
      <w:proofErr w:type="spellEnd"/>
      <w:r>
        <w:rPr>
          <w:sz w:val="28"/>
          <w:szCs w:val="28"/>
        </w:rPr>
        <w:tab/>
      </w:r>
    </w:p>
    <w:p w:rsidR="00924965" w:rsidRPr="0099356E" w:rsidRDefault="00924965" w:rsidP="00646B2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sectPr w:rsidR="00924965" w:rsidRPr="0099356E" w:rsidSect="007948BC">
      <w:pgSz w:w="16838" w:h="11906" w:orient="landscape"/>
      <w:pgMar w:top="680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E1B" w:rsidRDefault="00A91E1B" w:rsidP="00E3526A">
      <w:r>
        <w:separator/>
      </w:r>
    </w:p>
  </w:endnote>
  <w:endnote w:type="continuationSeparator" w:id="0">
    <w:p w:rsidR="00A91E1B" w:rsidRDefault="00A91E1B" w:rsidP="00E3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E1B" w:rsidRDefault="00A91E1B" w:rsidP="00E3526A">
      <w:r>
        <w:separator/>
      </w:r>
    </w:p>
  </w:footnote>
  <w:footnote w:type="continuationSeparator" w:id="0">
    <w:p w:rsidR="00A91E1B" w:rsidRDefault="00A91E1B" w:rsidP="00E35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5268"/>
    <w:multiLevelType w:val="hybridMultilevel"/>
    <w:tmpl w:val="A0A8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185"/>
    <w:multiLevelType w:val="hybridMultilevel"/>
    <w:tmpl w:val="B2702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4472B"/>
    <w:multiLevelType w:val="hybridMultilevel"/>
    <w:tmpl w:val="04B2678E"/>
    <w:lvl w:ilvl="0" w:tplc="DAC8E10C">
      <w:start w:val="1"/>
      <w:numFmt w:val="bullet"/>
      <w:lvlText w:val=""/>
      <w:lvlJc w:val="left"/>
      <w:pPr>
        <w:tabs>
          <w:tab w:val="num" w:pos="397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53C5F"/>
    <w:multiLevelType w:val="hybridMultilevel"/>
    <w:tmpl w:val="18C6A4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AE56DA"/>
    <w:multiLevelType w:val="hybridMultilevel"/>
    <w:tmpl w:val="BB02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F472B"/>
    <w:multiLevelType w:val="hybridMultilevel"/>
    <w:tmpl w:val="154A3B50"/>
    <w:lvl w:ilvl="0" w:tplc="7B48E6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D70ED0"/>
    <w:multiLevelType w:val="hybridMultilevel"/>
    <w:tmpl w:val="03ECF5F0"/>
    <w:lvl w:ilvl="0" w:tplc="78E8CA0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D66947"/>
    <w:multiLevelType w:val="hybridMultilevel"/>
    <w:tmpl w:val="2B827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B26"/>
    <w:rsid w:val="000C051F"/>
    <w:rsid w:val="000C0E8F"/>
    <w:rsid w:val="00153920"/>
    <w:rsid w:val="00156FD0"/>
    <w:rsid w:val="002041AA"/>
    <w:rsid w:val="00257543"/>
    <w:rsid w:val="00274CA7"/>
    <w:rsid w:val="0029377E"/>
    <w:rsid w:val="00336892"/>
    <w:rsid w:val="003D4D2B"/>
    <w:rsid w:val="003E6045"/>
    <w:rsid w:val="00417CE9"/>
    <w:rsid w:val="00425AF4"/>
    <w:rsid w:val="00440F09"/>
    <w:rsid w:val="004B6F75"/>
    <w:rsid w:val="004C73AB"/>
    <w:rsid w:val="0054453C"/>
    <w:rsid w:val="005618CD"/>
    <w:rsid w:val="005A2597"/>
    <w:rsid w:val="005B2A05"/>
    <w:rsid w:val="005D6A83"/>
    <w:rsid w:val="00606715"/>
    <w:rsid w:val="00646B26"/>
    <w:rsid w:val="00647CDA"/>
    <w:rsid w:val="006B138E"/>
    <w:rsid w:val="007153EA"/>
    <w:rsid w:val="00721C67"/>
    <w:rsid w:val="007948BC"/>
    <w:rsid w:val="008424A8"/>
    <w:rsid w:val="008A4849"/>
    <w:rsid w:val="008B201D"/>
    <w:rsid w:val="00924965"/>
    <w:rsid w:val="0095092C"/>
    <w:rsid w:val="009648C6"/>
    <w:rsid w:val="0099356E"/>
    <w:rsid w:val="009A4464"/>
    <w:rsid w:val="009C4DF3"/>
    <w:rsid w:val="009E1D23"/>
    <w:rsid w:val="00A02093"/>
    <w:rsid w:val="00A135C7"/>
    <w:rsid w:val="00A40ED0"/>
    <w:rsid w:val="00A474CC"/>
    <w:rsid w:val="00A91E1B"/>
    <w:rsid w:val="00A953D0"/>
    <w:rsid w:val="00AC5B68"/>
    <w:rsid w:val="00B1208F"/>
    <w:rsid w:val="00B25F48"/>
    <w:rsid w:val="00B67A6B"/>
    <w:rsid w:val="00B87884"/>
    <w:rsid w:val="00BC3FEC"/>
    <w:rsid w:val="00BE5772"/>
    <w:rsid w:val="00CA1EAE"/>
    <w:rsid w:val="00CF292D"/>
    <w:rsid w:val="00D02446"/>
    <w:rsid w:val="00D62D97"/>
    <w:rsid w:val="00DA7258"/>
    <w:rsid w:val="00DF7E58"/>
    <w:rsid w:val="00E21BAB"/>
    <w:rsid w:val="00E3526A"/>
    <w:rsid w:val="00E441E0"/>
    <w:rsid w:val="00E969EB"/>
    <w:rsid w:val="00EA3A7C"/>
    <w:rsid w:val="00ED73DF"/>
    <w:rsid w:val="00F13B0E"/>
    <w:rsid w:val="00F21A47"/>
    <w:rsid w:val="00F500B7"/>
    <w:rsid w:val="00F55E25"/>
    <w:rsid w:val="00F9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26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B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48C6"/>
    <w:rPr>
      <w:b/>
      <w:bCs/>
    </w:rPr>
  </w:style>
  <w:style w:type="character" w:customStyle="1" w:styleId="10">
    <w:name w:val="Заголовок 1 Знак"/>
    <w:basedOn w:val="a0"/>
    <w:link w:val="1"/>
    <w:rsid w:val="00646B26"/>
    <w:rPr>
      <w:sz w:val="28"/>
      <w:szCs w:val="24"/>
    </w:rPr>
  </w:style>
  <w:style w:type="paragraph" w:styleId="a4">
    <w:name w:val="Title"/>
    <w:basedOn w:val="a"/>
    <w:link w:val="a5"/>
    <w:qFormat/>
    <w:rsid w:val="00646B2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46B26"/>
    <w:rPr>
      <w:sz w:val="28"/>
      <w:szCs w:val="24"/>
    </w:rPr>
  </w:style>
  <w:style w:type="paragraph" w:styleId="a6">
    <w:name w:val="Body Text"/>
    <w:basedOn w:val="a"/>
    <w:link w:val="a7"/>
    <w:rsid w:val="00646B26"/>
    <w:pPr>
      <w:ind w:right="4855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646B26"/>
    <w:rPr>
      <w:sz w:val="28"/>
      <w:szCs w:val="24"/>
    </w:rPr>
  </w:style>
  <w:style w:type="paragraph" w:styleId="a8">
    <w:name w:val="Body Text Indent"/>
    <w:basedOn w:val="a"/>
    <w:link w:val="a9"/>
    <w:rsid w:val="00646B26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646B26"/>
    <w:rPr>
      <w:sz w:val="28"/>
      <w:szCs w:val="24"/>
    </w:rPr>
  </w:style>
  <w:style w:type="paragraph" w:customStyle="1" w:styleId="aa">
    <w:name w:val="Знак Знак Знак"/>
    <w:basedOn w:val="a"/>
    <w:rsid w:val="00646B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646B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rsid w:val="00646B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46B26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646B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646B26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646B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46B26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rsid w:val="00E352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526A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E352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3526A"/>
    <w:rPr>
      <w:sz w:val="24"/>
      <w:szCs w:val="24"/>
    </w:rPr>
  </w:style>
  <w:style w:type="paragraph" w:styleId="af5">
    <w:name w:val="No Spacing"/>
    <w:uiPriority w:val="99"/>
    <w:qFormat/>
    <w:rsid w:val="00156FD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CDA5-D243-4BA5-AE3D-421DB5C0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8</cp:revision>
  <cp:lastPrinted>2018-12-07T06:29:00Z</cp:lastPrinted>
  <dcterms:created xsi:type="dcterms:W3CDTF">2018-12-07T07:13:00Z</dcterms:created>
  <dcterms:modified xsi:type="dcterms:W3CDTF">2020-07-03T10:03:00Z</dcterms:modified>
</cp:coreProperties>
</file>