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5" w:rsidRDefault="002F1F75" w:rsidP="002F1F75">
      <w:pPr>
        <w:jc w:val="both"/>
      </w:pPr>
    </w:p>
    <w:p w:rsidR="002F1F75" w:rsidRDefault="002F1F75" w:rsidP="002F1F75">
      <w:pPr>
        <w:jc w:val="both"/>
      </w:pPr>
    </w:p>
    <w:p w:rsidR="002F1F75" w:rsidRDefault="002F1F75" w:rsidP="002F1F75">
      <w:pPr>
        <w:ind w:right="-15"/>
        <w:jc w:val="center"/>
        <w:rPr>
          <w:noProof/>
          <w:sz w:val="28"/>
          <w:szCs w:val="28"/>
        </w:rPr>
      </w:pPr>
    </w:p>
    <w:p w:rsidR="003E35FD" w:rsidRDefault="003E35FD" w:rsidP="003E35FD">
      <w:pPr>
        <w:rPr>
          <w:szCs w:val="28"/>
        </w:rPr>
      </w:pPr>
      <w:r>
        <w:rPr>
          <w:szCs w:val="28"/>
        </w:rPr>
        <w:t>ПРОЕКТ</w:t>
      </w:r>
    </w:p>
    <w:p w:rsidR="003E35FD" w:rsidRDefault="003E35FD" w:rsidP="003E35FD">
      <w:pPr>
        <w:rPr>
          <w:sz w:val="16"/>
          <w:szCs w:val="16"/>
        </w:rPr>
      </w:pPr>
    </w:p>
    <w:p w:rsidR="003E35FD" w:rsidRPr="00F31FBF" w:rsidRDefault="003E35FD" w:rsidP="00F31FBF">
      <w:pPr>
        <w:jc w:val="center"/>
        <w:rPr>
          <w:b/>
          <w:spacing w:val="20"/>
          <w:sz w:val="28"/>
          <w:szCs w:val="32"/>
        </w:rPr>
      </w:pPr>
      <w:r w:rsidRPr="00F31FBF">
        <w:rPr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F31FBF">
        <w:rPr>
          <w:b/>
          <w:spacing w:val="20"/>
          <w:sz w:val="28"/>
          <w:szCs w:val="32"/>
        </w:rPr>
        <w:t>СЕЛЬСКОГО</w:t>
      </w:r>
      <w:proofErr w:type="gramEnd"/>
    </w:p>
    <w:p w:rsidR="003E35FD" w:rsidRPr="00F31FBF" w:rsidRDefault="003E35FD" w:rsidP="00F31FBF">
      <w:pPr>
        <w:jc w:val="center"/>
        <w:rPr>
          <w:b/>
          <w:spacing w:val="20"/>
          <w:sz w:val="28"/>
          <w:szCs w:val="32"/>
        </w:rPr>
      </w:pPr>
      <w:r w:rsidRPr="00F31FBF">
        <w:rPr>
          <w:b/>
          <w:spacing w:val="20"/>
          <w:sz w:val="28"/>
          <w:szCs w:val="32"/>
        </w:rPr>
        <w:t>ПОСЕЛЕНИЯ КРЫМСКОГО РАЙОНА</w:t>
      </w:r>
    </w:p>
    <w:p w:rsidR="003E35FD" w:rsidRDefault="003E35FD" w:rsidP="003E35FD">
      <w:pPr>
        <w:jc w:val="center"/>
        <w:rPr>
          <w:b/>
          <w:smallCaps/>
          <w:spacing w:val="20"/>
          <w:sz w:val="32"/>
          <w:szCs w:val="32"/>
        </w:rPr>
      </w:pPr>
    </w:p>
    <w:p w:rsidR="003E35FD" w:rsidRDefault="003E35FD" w:rsidP="003E35FD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E35FD" w:rsidRDefault="003E35FD" w:rsidP="003E35FD">
      <w:pPr>
        <w:tabs>
          <w:tab w:val="left" w:pos="7740"/>
        </w:tabs>
        <w:jc w:val="center"/>
        <w:rPr>
          <w:szCs w:val="28"/>
        </w:rPr>
      </w:pPr>
      <w:r>
        <w:rPr>
          <w:szCs w:val="28"/>
        </w:rPr>
        <w:t>от  ____________</w:t>
      </w:r>
      <w:r>
        <w:rPr>
          <w:szCs w:val="28"/>
        </w:rPr>
        <w:tab/>
        <w:t>№ ______</w:t>
      </w:r>
    </w:p>
    <w:p w:rsidR="003E35FD" w:rsidRDefault="003E35FD" w:rsidP="003E35FD">
      <w:pPr>
        <w:jc w:val="center"/>
        <w:rPr>
          <w:rFonts w:ascii="Times New Roman CYR" w:hAnsi="Times New Roman CYR" w:cs="Times New Roman CYR"/>
          <w:szCs w:val="28"/>
        </w:rPr>
      </w:pPr>
    </w:p>
    <w:p w:rsidR="003E35FD" w:rsidRDefault="003E35FD" w:rsidP="003E35FD">
      <w:pPr>
        <w:jc w:val="center"/>
      </w:pPr>
      <w:r>
        <w:rPr>
          <w:szCs w:val="28"/>
        </w:rPr>
        <w:t>станица Нижнебаканская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6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B6E9C"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F31FBF" w:rsidRDefault="00F31FBF" w:rsidP="00F31FBF">
      <w:pPr>
        <w:jc w:val="both"/>
        <w:rPr>
          <w:szCs w:val="28"/>
        </w:rPr>
      </w:pPr>
      <w:r>
        <w:rPr>
          <w:szCs w:val="28"/>
        </w:rPr>
        <w:t>.</w:t>
      </w:r>
      <w:r>
        <w:rPr>
          <w:szCs w:val="28"/>
        </w:rPr>
        <w:tab/>
        <w:t xml:space="preserve">2.Специалисту 1 категории администрации Нижнебаканского сельского поселения Крымского района </w:t>
      </w:r>
      <w:proofErr w:type="spellStart"/>
      <w:r>
        <w:rPr>
          <w:szCs w:val="28"/>
        </w:rPr>
        <w:t>Н.Г.Ахрютиной</w:t>
      </w:r>
      <w:proofErr w:type="spellEnd"/>
      <w:r>
        <w:rPr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Нижнебаканского сельского поселения Крымского района и разместить на официальном сайте администрации Нижнебаканского  сельского поселения Крымского района  в сети Интернет.</w:t>
      </w:r>
    </w:p>
    <w:p w:rsidR="00F31FBF" w:rsidRDefault="00F31FBF" w:rsidP="00F31FBF">
      <w:pPr>
        <w:ind w:firstLine="709"/>
        <w:jc w:val="both"/>
        <w:rPr>
          <w:szCs w:val="28"/>
        </w:rPr>
      </w:pPr>
      <w: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31FBF" w:rsidRDefault="00F31FBF" w:rsidP="00F31FBF">
      <w:pPr>
        <w:ind w:firstLine="708"/>
        <w:jc w:val="both"/>
        <w:rPr>
          <w:spacing w:val="4"/>
          <w:szCs w:val="28"/>
        </w:rPr>
      </w:pPr>
      <w:r>
        <w:rPr>
          <w:szCs w:val="28"/>
        </w:rPr>
        <w:t xml:space="preserve">4. Настоящее </w:t>
      </w:r>
      <w:r>
        <w:rPr>
          <w:spacing w:val="-11"/>
          <w:szCs w:val="28"/>
        </w:rPr>
        <w:t xml:space="preserve">постановление </w:t>
      </w:r>
      <w:r>
        <w:rPr>
          <w:spacing w:val="4"/>
          <w:szCs w:val="28"/>
        </w:rPr>
        <w:t>вступает в силу со дня обнародования.</w:t>
      </w:r>
    </w:p>
    <w:p w:rsidR="00F31FBF" w:rsidRDefault="00F31FBF" w:rsidP="00F31FBF">
      <w:pPr>
        <w:jc w:val="both"/>
        <w:rPr>
          <w:spacing w:val="4"/>
          <w:szCs w:val="28"/>
        </w:rPr>
      </w:pPr>
    </w:p>
    <w:p w:rsidR="00F31FBF" w:rsidRDefault="00F31FBF" w:rsidP="00F31FBF">
      <w:pPr>
        <w:jc w:val="both"/>
        <w:rPr>
          <w:spacing w:val="4"/>
          <w:szCs w:val="28"/>
        </w:rPr>
      </w:pPr>
    </w:p>
    <w:p w:rsidR="00F31FBF" w:rsidRDefault="00F31FBF" w:rsidP="00F31FBF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Глава Нижнебаканского </w:t>
      </w:r>
      <w:proofErr w:type="gramStart"/>
      <w:r>
        <w:rPr>
          <w:spacing w:val="4"/>
          <w:szCs w:val="28"/>
        </w:rPr>
        <w:t>сельского</w:t>
      </w:r>
      <w:proofErr w:type="gramEnd"/>
      <w:r>
        <w:rPr>
          <w:spacing w:val="4"/>
          <w:szCs w:val="28"/>
        </w:rPr>
        <w:t xml:space="preserve"> </w:t>
      </w:r>
    </w:p>
    <w:p w:rsidR="00F31FBF" w:rsidRDefault="00F31FBF" w:rsidP="00F31FBF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поселения Крымского района </w:t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proofErr w:type="spellStart"/>
      <w:r>
        <w:rPr>
          <w:spacing w:val="4"/>
          <w:szCs w:val="28"/>
        </w:rPr>
        <w:t>И.И.Гернеший</w:t>
      </w:r>
      <w:proofErr w:type="spellEnd"/>
    </w:p>
    <w:p w:rsidR="002F1F75" w:rsidRDefault="002F1F75" w:rsidP="002F1F75"/>
    <w:p w:rsidR="002F1F75" w:rsidRDefault="002F1F75" w:rsidP="002F1F75">
      <w:pPr>
        <w:jc w:val="both"/>
      </w:pPr>
    </w:p>
    <w:p w:rsidR="002F1F75" w:rsidRDefault="002F1F75" w:rsidP="002F1F75"/>
    <w:p w:rsidR="002F1F7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8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F31FBF">
        <w:rPr>
          <w:spacing w:val="2"/>
          <w:sz w:val="26"/>
          <w:szCs w:val="26"/>
        </w:rPr>
        <w:t xml:space="preserve">Нижнебаканского сельского поселения Крымского района 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</w:t>
      </w:r>
      <w:proofErr w:type="gramStart"/>
      <w:r w:rsidR="00F31FBF">
        <w:rPr>
          <w:color w:val="2D2D2D"/>
          <w:spacing w:val="2"/>
          <w:sz w:val="26"/>
          <w:szCs w:val="26"/>
        </w:rPr>
        <w:t>.</w:t>
      </w:r>
      <w:r w:rsidRPr="00536D05">
        <w:rPr>
          <w:color w:val="2D2D2D"/>
          <w:spacing w:val="2"/>
          <w:sz w:val="26"/>
          <w:szCs w:val="26"/>
        </w:rPr>
        <w:t>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района.</w:t>
      </w:r>
      <w:r w:rsidRPr="00536D05">
        <w:rPr>
          <w:color w:val="2D2D2D"/>
          <w:spacing w:val="2"/>
          <w:sz w:val="26"/>
          <w:szCs w:val="26"/>
        </w:rPr>
        <w:t xml:space="preserve">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</w:t>
      </w:r>
      <w:r w:rsidRPr="00536D05">
        <w:rPr>
          <w:color w:val="2D2D2D"/>
          <w:spacing w:val="2"/>
          <w:sz w:val="26"/>
          <w:szCs w:val="26"/>
        </w:rPr>
        <w:t xml:space="preserve">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1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</w:t>
        </w:r>
        <w:r w:rsidRPr="00D509D7">
          <w:rPr>
            <w:color w:val="2D2D2D"/>
            <w:spacing w:val="2"/>
            <w:sz w:val="26"/>
            <w:szCs w:val="26"/>
          </w:rPr>
          <w:lastRenderedPageBreak/>
          <w:t>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 xml:space="preserve">) планируется выполнение работ по </w:t>
      </w:r>
      <w:r w:rsidRPr="00536D05">
        <w:rPr>
          <w:color w:val="2D2D2D"/>
          <w:spacing w:val="2"/>
          <w:sz w:val="26"/>
          <w:szCs w:val="26"/>
        </w:rPr>
        <w:lastRenderedPageBreak/>
        <w:t>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F31FBF">
        <w:rPr>
          <w:color w:val="2D2D2D"/>
          <w:spacing w:val="2"/>
          <w:sz w:val="26"/>
          <w:szCs w:val="26"/>
        </w:rPr>
        <w:t xml:space="preserve">Нижнебаканского сельского поселения Крымского района </w:t>
      </w:r>
      <w:r w:rsidRPr="00536D05">
        <w:rPr>
          <w:color w:val="2D2D2D"/>
          <w:spacing w:val="2"/>
          <w:sz w:val="26"/>
          <w:szCs w:val="26"/>
        </w:rPr>
        <w:t xml:space="preserve"> в информационно-телекоммуникационной сети «Интернет» (</w:t>
      </w:r>
      <w:r w:rsidRPr="00536D05">
        <w:rPr>
          <w:i/>
          <w:sz w:val="26"/>
          <w:szCs w:val="26"/>
        </w:rPr>
        <w:t>указать адрес</w:t>
      </w:r>
      <w:r w:rsidRPr="00536D05">
        <w:rPr>
          <w:color w:val="2D2D2D"/>
          <w:spacing w:val="2"/>
          <w:sz w:val="26"/>
          <w:szCs w:val="26"/>
        </w:rPr>
        <w:t>).</w:t>
      </w:r>
    </w:p>
    <w:p w:rsidR="002F1F75" w:rsidRPr="00F31FBF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 w:rsidR="00F31FBF">
        <w:rPr>
          <w:color w:val="2D2D2D"/>
          <w:spacing w:val="2"/>
          <w:sz w:val="26"/>
          <w:szCs w:val="26"/>
        </w:rPr>
        <w:t>Крымский район, станица Нижнебаканская ул</w:t>
      </w:r>
      <w:proofErr w:type="gramStart"/>
      <w:r w:rsidR="00F31FBF">
        <w:rPr>
          <w:color w:val="2D2D2D"/>
          <w:spacing w:val="2"/>
          <w:sz w:val="26"/>
          <w:szCs w:val="26"/>
        </w:rPr>
        <w:t>.Ш</w:t>
      </w:r>
      <w:proofErr w:type="gramEnd"/>
      <w:r w:rsidR="00F31FBF">
        <w:rPr>
          <w:color w:val="2D2D2D"/>
          <w:spacing w:val="2"/>
          <w:sz w:val="26"/>
          <w:szCs w:val="26"/>
        </w:rPr>
        <w:t>евчненко,2</w:t>
      </w:r>
      <w:r w:rsidRPr="00536D05">
        <w:rPr>
          <w:color w:val="2D2D2D"/>
          <w:spacing w:val="2"/>
          <w:sz w:val="26"/>
          <w:szCs w:val="26"/>
        </w:rPr>
        <w:t xml:space="preserve"> в рабочие дни: </w:t>
      </w:r>
      <w:r w:rsidR="00F31FBF">
        <w:rPr>
          <w:color w:val="2D2D2D"/>
          <w:spacing w:val="2"/>
          <w:sz w:val="26"/>
          <w:szCs w:val="26"/>
        </w:rPr>
        <w:t>с понедельника по пятницу с 8.00 до 17.00; перерыв с  12.00 до 13.00</w:t>
      </w:r>
      <w:r w:rsidRPr="00536D05">
        <w:rPr>
          <w:color w:val="2D2D2D"/>
          <w:spacing w:val="2"/>
          <w:sz w:val="26"/>
          <w:szCs w:val="26"/>
        </w:rPr>
        <w:t xml:space="preserve">, </w:t>
      </w:r>
      <w:proofErr w:type="spellStart"/>
      <w:r w:rsidRPr="00536D05">
        <w:rPr>
          <w:color w:val="2D2D2D"/>
          <w:spacing w:val="2"/>
          <w:sz w:val="26"/>
          <w:szCs w:val="26"/>
        </w:rPr>
        <w:t>e-mail</w:t>
      </w:r>
      <w:proofErr w:type="spellEnd"/>
      <w:r w:rsidRPr="00536D05">
        <w:rPr>
          <w:color w:val="2D2D2D"/>
          <w:spacing w:val="2"/>
          <w:sz w:val="26"/>
          <w:szCs w:val="26"/>
        </w:rPr>
        <w:t xml:space="preserve">: </w:t>
      </w:r>
      <w:r w:rsidR="00F31FBF">
        <w:rPr>
          <w:color w:val="2D2D2D"/>
          <w:spacing w:val="2"/>
          <w:sz w:val="26"/>
          <w:szCs w:val="26"/>
          <w:lang w:val="en-US"/>
        </w:rPr>
        <w:t>bakansp</w:t>
      </w:r>
      <w:r w:rsidR="00F31FBF" w:rsidRPr="00F31FBF">
        <w:rPr>
          <w:color w:val="2D2D2D"/>
          <w:spacing w:val="2"/>
          <w:sz w:val="26"/>
          <w:szCs w:val="26"/>
        </w:rPr>
        <w:t>@</w:t>
      </w:r>
      <w:r w:rsidR="00F31FBF">
        <w:rPr>
          <w:color w:val="2D2D2D"/>
          <w:spacing w:val="2"/>
          <w:sz w:val="26"/>
          <w:szCs w:val="26"/>
          <w:lang w:val="en-US"/>
        </w:rPr>
        <w:t>mail</w:t>
      </w:r>
      <w:r w:rsidR="00F31FBF" w:rsidRPr="00F31FBF">
        <w:rPr>
          <w:color w:val="2D2D2D"/>
          <w:spacing w:val="2"/>
          <w:sz w:val="26"/>
          <w:szCs w:val="26"/>
        </w:rPr>
        <w:t>.</w:t>
      </w:r>
      <w:r w:rsidR="00F31FBF">
        <w:rPr>
          <w:color w:val="2D2D2D"/>
          <w:spacing w:val="2"/>
          <w:sz w:val="26"/>
          <w:szCs w:val="26"/>
          <w:lang w:val="en-US"/>
        </w:rPr>
        <w:t>ru</w:t>
      </w:r>
      <w:r w:rsidR="00F31FBF">
        <w:rPr>
          <w:color w:val="2D2D2D"/>
          <w:spacing w:val="2"/>
          <w:sz w:val="26"/>
          <w:szCs w:val="26"/>
        </w:rPr>
        <w:t>.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bookmarkStart w:id="0" w:name="_GoBack"/>
      <w:bookmarkEnd w:id="0"/>
    </w:p>
    <w:sectPr w:rsidR="00334EFD" w:rsidSect="0053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DF" w:rsidRDefault="001F2CDF" w:rsidP="002C21D6">
      <w:r>
        <w:separator/>
      </w:r>
    </w:p>
  </w:endnote>
  <w:endnote w:type="continuationSeparator" w:id="0">
    <w:p w:rsidR="001F2CDF" w:rsidRDefault="001F2CDF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F2C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F2C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F2C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DF" w:rsidRDefault="001F2CDF" w:rsidP="002C21D6">
      <w:r>
        <w:separator/>
      </w:r>
    </w:p>
  </w:footnote>
  <w:footnote w:type="continuationSeparator" w:id="0">
    <w:p w:rsidR="001F2CDF" w:rsidRDefault="001F2CDF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F2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1F2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F2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2CDF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17E92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41E5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5F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77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FBF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consultantplus://offline/ref=F1EEE6404FC894B81ABA3A36ED6209AD9C856EC760999F7F79F210E42D8A09EB2F0951C4C6656EE8D3934BA48BO2TD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4479452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</cp:lastModifiedBy>
  <cp:revision>6</cp:revision>
  <cp:lastPrinted>2019-05-29T09:07:00Z</cp:lastPrinted>
  <dcterms:created xsi:type="dcterms:W3CDTF">2019-12-18T08:25:00Z</dcterms:created>
  <dcterms:modified xsi:type="dcterms:W3CDTF">2019-12-19T13:54:00Z</dcterms:modified>
</cp:coreProperties>
</file>