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 w:rsidRPr="00990EFF">
        <w:rPr>
          <w:b/>
          <w:smallCaps/>
          <w:spacing w:val="20"/>
          <w:sz w:val="32"/>
          <w:szCs w:val="32"/>
        </w:rPr>
        <w:t>Н</w:t>
      </w:r>
      <w:r w:rsidR="00671AC8">
        <w:rPr>
          <w:b/>
          <w:smallCaps/>
          <w:spacing w:val="20"/>
          <w:sz w:val="32"/>
          <w:szCs w:val="32"/>
        </w:rPr>
        <w:t xml:space="preserve">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CB0012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870D11" w:rsidRDefault="00870D11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5C256F" w:rsidP="00B535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  <w:r w:rsidR="00B1573B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D24A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DE7">
              <w:rPr>
                <w:rFonts w:ascii="Times New Roman" w:hAnsi="Times New Roman"/>
                <w:sz w:val="28"/>
                <w:szCs w:val="28"/>
              </w:rPr>
              <w:t>1</w:t>
            </w:r>
            <w:r w:rsidR="005C256F">
              <w:rPr>
                <w:rFonts w:ascii="Times New Roman" w:hAnsi="Times New Roman"/>
                <w:sz w:val="28"/>
                <w:szCs w:val="28"/>
              </w:rPr>
              <w:t>3</w:t>
            </w:r>
            <w:r w:rsidR="00D24A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B0012" w:rsidRDefault="00CB00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671AC8"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EF0BC9" w:rsidRDefault="00EF0BC9">
      <w:pPr>
        <w:pStyle w:val="a3"/>
        <w:rPr>
          <w:rFonts w:ascii="Times New Roman" w:hAnsi="Times New Roman"/>
          <w:sz w:val="24"/>
          <w:szCs w:val="24"/>
        </w:rPr>
      </w:pPr>
    </w:p>
    <w:p w:rsidR="00D24A80" w:rsidRDefault="00D24A80" w:rsidP="00D24A80">
      <w:pPr>
        <w:jc w:val="center"/>
        <w:rPr>
          <w:b/>
          <w:sz w:val="28"/>
          <w:szCs w:val="28"/>
        </w:rPr>
      </w:pPr>
      <w:r w:rsidRPr="00B5163F">
        <w:rPr>
          <w:b/>
          <w:sz w:val="28"/>
          <w:szCs w:val="28"/>
        </w:rPr>
        <w:t xml:space="preserve">О создании комиссии по обследованию повреждённых объектов, пострадавших в результате чрезвычайной ситуации, вызванной наводнением на территории </w:t>
      </w:r>
      <w:r>
        <w:rPr>
          <w:b/>
          <w:sz w:val="28"/>
          <w:szCs w:val="28"/>
        </w:rPr>
        <w:t>Нижнебаканского сельского поселения Крымского района</w:t>
      </w:r>
      <w:r w:rsidRPr="00B516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6-7 </w:t>
      </w:r>
      <w:r w:rsidRPr="00B5163F">
        <w:rPr>
          <w:b/>
          <w:sz w:val="28"/>
          <w:szCs w:val="28"/>
        </w:rPr>
        <w:t xml:space="preserve"> июл</w:t>
      </w:r>
      <w:r>
        <w:rPr>
          <w:b/>
          <w:sz w:val="28"/>
          <w:szCs w:val="28"/>
        </w:rPr>
        <w:t>я</w:t>
      </w:r>
      <w:r w:rsidRPr="00B5163F">
        <w:rPr>
          <w:b/>
          <w:sz w:val="28"/>
          <w:szCs w:val="28"/>
        </w:rPr>
        <w:t xml:space="preserve"> 2012 года </w:t>
      </w:r>
    </w:p>
    <w:p w:rsidR="00D24A80" w:rsidRDefault="00D24A80" w:rsidP="00D24A80">
      <w:pPr>
        <w:rPr>
          <w:sz w:val="28"/>
          <w:szCs w:val="28"/>
        </w:rPr>
      </w:pPr>
    </w:p>
    <w:p w:rsidR="00D24A80" w:rsidRDefault="00D24A80" w:rsidP="00D24A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92C">
        <w:rPr>
          <w:sz w:val="28"/>
          <w:szCs w:val="28"/>
        </w:rPr>
        <w:t>В целях определения</w:t>
      </w:r>
      <w:r>
        <w:rPr>
          <w:sz w:val="28"/>
          <w:szCs w:val="28"/>
        </w:rPr>
        <w:t xml:space="preserve"> объёма затрат на проведение аварийно-спасательных, неотложных аварийно-восстановительных и на развёртывание и содержание пунктов временного питания на территории Нижнебаканского сельского поселения Крымского района в связи с чрезвычайной ситуацией, вызванной наводнением на территории Нижнебаканского сельского поселения Крымского района в июле</w:t>
      </w:r>
      <w:r w:rsidR="00683683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года п о с т а н о в л я ю:</w:t>
      </w:r>
    </w:p>
    <w:p w:rsidR="00D24A80" w:rsidRPr="00D94A5B" w:rsidRDefault="00D24A80" w:rsidP="00D24A80">
      <w:pPr>
        <w:ind w:firstLine="708"/>
        <w:jc w:val="both"/>
        <w:rPr>
          <w:sz w:val="28"/>
          <w:szCs w:val="28"/>
        </w:rPr>
      </w:pPr>
      <w:r w:rsidRPr="00D94A5B">
        <w:rPr>
          <w:sz w:val="28"/>
          <w:szCs w:val="28"/>
        </w:rPr>
        <w:t xml:space="preserve">1. Создать комиссию по обследованию </w:t>
      </w:r>
      <w:r>
        <w:rPr>
          <w:sz w:val="28"/>
          <w:szCs w:val="28"/>
        </w:rPr>
        <w:t>повреждённых объектов</w:t>
      </w:r>
      <w:r w:rsidRPr="00D94A5B">
        <w:rPr>
          <w:sz w:val="28"/>
          <w:szCs w:val="28"/>
        </w:rPr>
        <w:t>, пострадавш</w:t>
      </w:r>
      <w:r>
        <w:rPr>
          <w:sz w:val="28"/>
          <w:szCs w:val="28"/>
        </w:rPr>
        <w:t>их</w:t>
      </w:r>
      <w:r w:rsidRPr="00D94A5B">
        <w:rPr>
          <w:sz w:val="28"/>
          <w:szCs w:val="28"/>
        </w:rPr>
        <w:t xml:space="preserve"> в результате чрезвычайной ситуации, вызванной наводнением на территори</w:t>
      </w:r>
      <w:r>
        <w:rPr>
          <w:sz w:val="28"/>
          <w:szCs w:val="28"/>
        </w:rPr>
        <w:t>и</w:t>
      </w:r>
      <w:r w:rsidRPr="00D94A5B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D94A5B">
        <w:rPr>
          <w:sz w:val="28"/>
          <w:szCs w:val="28"/>
        </w:rPr>
        <w:t xml:space="preserve">  </w:t>
      </w:r>
      <w:r>
        <w:rPr>
          <w:sz w:val="28"/>
          <w:szCs w:val="28"/>
        </w:rPr>
        <w:t>6-7</w:t>
      </w:r>
      <w:r w:rsidRPr="00D94A5B">
        <w:rPr>
          <w:sz w:val="28"/>
          <w:szCs w:val="28"/>
        </w:rPr>
        <w:t xml:space="preserve"> июл</w:t>
      </w:r>
      <w:r>
        <w:rPr>
          <w:sz w:val="28"/>
          <w:szCs w:val="28"/>
        </w:rPr>
        <w:t>я</w:t>
      </w:r>
      <w:r w:rsidRPr="00D94A5B">
        <w:rPr>
          <w:sz w:val="28"/>
          <w:szCs w:val="28"/>
        </w:rPr>
        <w:t xml:space="preserve"> 2012 года, с целью определения затрат на проведение аварийно-спасательных</w:t>
      </w:r>
      <w:r>
        <w:rPr>
          <w:sz w:val="28"/>
          <w:szCs w:val="28"/>
        </w:rPr>
        <w:t xml:space="preserve"> работ</w:t>
      </w:r>
      <w:r w:rsidRPr="00D94A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развёртывание </w:t>
      </w:r>
      <w:r w:rsidRPr="00D94A5B">
        <w:rPr>
          <w:sz w:val="28"/>
          <w:szCs w:val="28"/>
        </w:rPr>
        <w:t xml:space="preserve">пунктов временного питания на территории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D94A5B">
        <w:rPr>
          <w:sz w:val="28"/>
          <w:szCs w:val="28"/>
        </w:rPr>
        <w:t xml:space="preserve"> (Приложение №1);</w:t>
      </w:r>
    </w:p>
    <w:p w:rsidR="00D24A80" w:rsidRDefault="00D24A80" w:rsidP="00D24A80">
      <w:pPr>
        <w:pStyle w:val="11"/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по обследованию повреждённых объектов, пострадавших в результате чрезвычайной ситуации, вызванной наводнением на территории </w:t>
      </w:r>
      <w:r w:rsidRPr="00D24A80">
        <w:rPr>
          <w:rFonts w:ascii="Times New Roman" w:hAnsi="Times New Roman"/>
          <w:sz w:val="28"/>
          <w:szCs w:val="28"/>
        </w:rPr>
        <w:t>Нижнебаканского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6-7 июля 2012 года (Приложение № 2).</w:t>
      </w:r>
    </w:p>
    <w:p w:rsidR="00D24A80" w:rsidRDefault="00D24A80" w:rsidP="00D24A80">
      <w:pPr>
        <w:pStyle w:val="11"/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распространяется на правоотношения, возникших с 14 июля 2012 года.</w:t>
      </w:r>
    </w:p>
    <w:p w:rsidR="00D24A80" w:rsidRDefault="00D24A80" w:rsidP="00D24A8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D24A80" w:rsidRDefault="00D24A80" w:rsidP="00D24A80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A80" w:rsidRDefault="00D24A80" w:rsidP="00D24A80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A80" w:rsidRDefault="00D24A80" w:rsidP="00D24A80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сельского поселения </w:t>
      </w:r>
    </w:p>
    <w:p w:rsidR="00D24A80" w:rsidRDefault="00D24A80" w:rsidP="00D24A80">
      <w:pPr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И.В.Рябченко</w:t>
      </w:r>
    </w:p>
    <w:p w:rsidR="00683683" w:rsidRDefault="00683683" w:rsidP="00D24A80">
      <w:pPr>
        <w:ind w:left="6946"/>
        <w:jc w:val="both"/>
        <w:rPr>
          <w:sz w:val="28"/>
          <w:szCs w:val="28"/>
        </w:rPr>
      </w:pPr>
    </w:p>
    <w:p w:rsidR="00D24A80" w:rsidRDefault="00D24A80" w:rsidP="00D24A80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24A80" w:rsidRDefault="00D24A80" w:rsidP="00D24A80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24A80" w:rsidRDefault="00D24A80" w:rsidP="00D24A80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от 02.08.2012 № 137</w:t>
      </w: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24A80" w:rsidRDefault="00D24A80" w:rsidP="00D24A80">
      <w:pPr>
        <w:jc w:val="center"/>
        <w:rPr>
          <w:sz w:val="28"/>
          <w:szCs w:val="28"/>
        </w:rPr>
      </w:pPr>
      <w:r w:rsidRPr="00170790">
        <w:rPr>
          <w:sz w:val="28"/>
          <w:szCs w:val="28"/>
        </w:rPr>
        <w:t xml:space="preserve">комиссии по обследованию повреждённых объектов, пострадавших в результате чрезвычайной ситуации, вызванной наводнением на территории </w:t>
      </w:r>
      <w:r>
        <w:rPr>
          <w:sz w:val="28"/>
          <w:szCs w:val="28"/>
        </w:rPr>
        <w:t>Нижнебаканского сельского поселения Крымского района</w:t>
      </w:r>
    </w:p>
    <w:p w:rsidR="00D24A80" w:rsidRPr="00170790" w:rsidRDefault="00D24A80" w:rsidP="00D24A80">
      <w:pPr>
        <w:jc w:val="center"/>
        <w:rPr>
          <w:sz w:val="28"/>
          <w:szCs w:val="28"/>
        </w:rPr>
      </w:pPr>
      <w:r w:rsidRPr="00170790">
        <w:rPr>
          <w:sz w:val="28"/>
          <w:szCs w:val="28"/>
        </w:rPr>
        <w:t xml:space="preserve"> 6-7  июля 2012 года </w:t>
      </w:r>
    </w:p>
    <w:p w:rsidR="00D24A80" w:rsidRPr="00170790" w:rsidRDefault="00D24A80" w:rsidP="00D24A80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88"/>
        <w:gridCol w:w="6583"/>
      </w:tblGrid>
      <w:tr w:rsidR="00D24A80" w:rsidTr="00D24A80">
        <w:trPr>
          <w:trHeight w:val="1306"/>
        </w:trPr>
        <w:tc>
          <w:tcPr>
            <w:tcW w:w="2988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 Александр Евгеньевич</w:t>
            </w:r>
          </w:p>
        </w:tc>
        <w:tc>
          <w:tcPr>
            <w:tcW w:w="6583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Нижнебаканского сельского поселения Крымского района, председатель комиссии;</w:t>
            </w:r>
          </w:p>
        </w:tc>
      </w:tr>
      <w:tr w:rsidR="00D24A80" w:rsidTr="002461E6">
        <w:tc>
          <w:tcPr>
            <w:tcW w:w="2988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Наталия Григорьевна</w:t>
            </w:r>
          </w:p>
        </w:tc>
        <w:tc>
          <w:tcPr>
            <w:tcW w:w="6583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Нижнебаканского сельского поселения Крымского района;</w:t>
            </w:r>
          </w:p>
        </w:tc>
      </w:tr>
      <w:tr w:rsidR="00D24A80" w:rsidTr="002461E6">
        <w:tc>
          <w:tcPr>
            <w:tcW w:w="2988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</w:p>
        </w:tc>
      </w:tr>
      <w:tr w:rsidR="00D24A80" w:rsidTr="002461E6">
        <w:tc>
          <w:tcPr>
            <w:tcW w:w="2988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</w:t>
            </w:r>
          </w:p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6583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МКУ «Управление по предупреждению чрезвычайных ситуаций и гражданской защиты муниципального образования Крымский район;</w:t>
            </w:r>
          </w:p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</w:p>
        </w:tc>
      </w:tr>
      <w:tr w:rsidR="00D24A80" w:rsidTr="002461E6">
        <w:tc>
          <w:tcPr>
            <w:tcW w:w="2988" w:type="dxa"/>
          </w:tcPr>
          <w:p w:rsidR="00D24A80" w:rsidRDefault="006724A3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Светлана Витальевна</w:t>
            </w:r>
          </w:p>
        </w:tc>
        <w:tc>
          <w:tcPr>
            <w:tcW w:w="6583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6724A3">
              <w:rPr>
                <w:sz w:val="28"/>
                <w:szCs w:val="28"/>
              </w:rPr>
              <w:t xml:space="preserve">2 категории </w:t>
            </w:r>
            <w:r>
              <w:rPr>
                <w:sz w:val="28"/>
                <w:szCs w:val="28"/>
              </w:rPr>
              <w:t>администрации Нижнебаканского сельского поселения Крымского района;</w:t>
            </w:r>
          </w:p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</w:p>
        </w:tc>
      </w:tr>
      <w:tr w:rsidR="00D24A80" w:rsidTr="002461E6">
        <w:tc>
          <w:tcPr>
            <w:tcW w:w="2988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</w:p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Моисеевич</w:t>
            </w:r>
          </w:p>
        </w:tc>
        <w:tc>
          <w:tcPr>
            <w:tcW w:w="6583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филиала ГУП КК «Крайтехинвентаризация» по городу Крымску и Крымскому району;</w:t>
            </w:r>
          </w:p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</w:p>
        </w:tc>
      </w:tr>
      <w:tr w:rsidR="00D24A80" w:rsidTr="002461E6">
        <w:tc>
          <w:tcPr>
            <w:tcW w:w="2988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 Сергей Олегович</w:t>
            </w:r>
          </w:p>
        </w:tc>
        <w:tc>
          <w:tcPr>
            <w:tcW w:w="6583" w:type="dxa"/>
          </w:tcPr>
          <w:p w:rsidR="00D24A80" w:rsidRDefault="00D24A80" w:rsidP="00246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МУП города Крымска и Крымского района «Крымсккапстрой».</w:t>
            </w:r>
          </w:p>
        </w:tc>
      </w:tr>
    </w:tbl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D24A80" w:rsidRDefault="00D24A80" w:rsidP="00D24A80">
      <w:pPr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      А.Е.Илларионов</w:t>
      </w: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6724A3" w:rsidRDefault="006724A3" w:rsidP="00D24A80">
      <w:pPr>
        <w:ind w:left="5812"/>
        <w:jc w:val="both"/>
        <w:rPr>
          <w:sz w:val="28"/>
          <w:szCs w:val="28"/>
        </w:rPr>
      </w:pPr>
    </w:p>
    <w:p w:rsidR="006724A3" w:rsidRDefault="006724A3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D24A80" w:rsidRDefault="00D24A80" w:rsidP="00D24A8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24A80" w:rsidRDefault="00D24A80" w:rsidP="00D24A80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02.08.2012 №137</w:t>
      </w: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ind w:left="5812"/>
        <w:jc w:val="both"/>
        <w:rPr>
          <w:sz w:val="28"/>
          <w:szCs w:val="28"/>
        </w:rPr>
      </w:pPr>
    </w:p>
    <w:p w:rsidR="00D24A80" w:rsidRDefault="00D24A80" w:rsidP="00D24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90EFF" w:rsidRDefault="00D24A80" w:rsidP="00D24A80">
      <w:pPr>
        <w:jc w:val="center"/>
        <w:rPr>
          <w:sz w:val="28"/>
          <w:szCs w:val="28"/>
        </w:rPr>
      </w:pPr>
      <w:r w:rsidRPr="006C1A59">
        <w:rPr>
          <w:sz w:val="28"/>
          <w:szCs w:val="28"/>
        </w:rPr>
        <w:t xml:space="preserve">о комиссии по обследованию повреждённых объектов, пострадавших в результате чрезвычайной ситуации, вызванной наводнением на территории </w:t>
      </w:r>
      <w:r w:rsidR="00990EFF">
        <w:rPr>
          <w:sz w:val="28"/>
          <w:szCs w:val="28"/>
        </w:rPr>
        <w:t>Нижнебаканского сельского поселения Крымского района</w:t>
      </w:r>
    </w:p>
    <w:p w:rsidR="00D24A80" w:rsidRPr="006C1A59" w:rsidRDefault="00D24A80" w:rsidP="00D24A80">
      <w:pPr>
        <w:jc w:val="center"/>
        <w:rPr>
          <w:sz w:val="28"/>
          <w:szCs w:val="28"/>
        </w:rPr>
      </w:pPr>
      <w:r w:rsidRPr="006C1A59">
        <w:rPr>
          <w:sz w:val="28"/>
          <w:szCs w:val="28"/>
        </w:rPr>
        <w:t xml:space="preserve">6-7  июля 2012 года </w:t>
      </w:r>
    </w:p>
    <w:p w:rsidR="00D24A80" w:rsidRDefault="00D24A80" w:rsidP="00D24A80">
      <w:pPr>
        <w:jc w:val="center"/>
        <w:rPr>
          <w:sz w:val="28"/>
          <w:szCs w:val="28"/>
        </w:rPr>
      </w:pPr>
    </w:p>
    <w:p w:rsidR="00D24A80" w:rsidRDefault="00D24A80" w:rsidP="00D24A80">
      <w:pPr>
        <w:jc w:val="center"/>
        <w:rPr>
          <w:sz w:val="28"/>
          <w:szCs w:val="28"/>
        </w:rPr>
      </w:pPr>
    </w:p>
    <w:p w:rsidR="00D24A80" w:rsidRDefault="00D24A80" w:rsidP="00D24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создана с целью </w:t>
      </w:r>
      <w:r w:rsidRPr="007E192C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объёма затрат на проведение аварийно-спасательных работ, неотложных аварийно-восстановительных работ и на развёртывание и содержание пунктов временного питания на территории </w:t>
      </w:r>
      <w:r w:rsidR="00990EFF">
        <w:rPr>
          <w:sz w:val="28"/>
          <w:szCs w:val="28"/>
        </w:rPr>
        <w:t xml:space="preserve">Нижнебаканского сельского поселения Крымского района </w:t>
      </w:r>
      <w:r>
        <w:rPr>
          <w:sz w:val="28"/>
          <w:szCs w:val="28"/>
        </w:rPr>
        <w:t xml:space="preserve">в связи с чрезвычайной ситуацией, вызванной наводнением на территории </w:t>
      </w:r>
      <w:r w:rsidR="00990EFF">
        <w:rPr>
          <w:sz w:val="28"/>
          <w:szCs w:val="28"/>
        </w:rPr>
        <w:t xml:space="preserve">Нижнебаканского сельского поселения Крымского района </w:t>
      </w:r>
      <w:r>
        <w:rPr>
          <w:sz w:val="28"/>
          <w:szCs w:val="28"/>
        </w:rPr>
        <w:t>в июле 2012 года.</w:t>
      </w:r>
    </w:p>
    <w:p w:rsidR="00D24A80" w:rsidRDefault="00D24A80" w:rsidP="00D24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 руководствуется законодательством Российской Федерации, законодательством Краснодарского края, методическими рекомендациями по оформлению документов для рассмотрения вопроса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от 2 ноября 2010 года № 2.4-60-12-22, иными нормативно-правовыми актами.  </w:t>
      </w:r>
    </w:p>
    <w:p w:rsidR="00D24A80" w:rsidRDefault="00D24A80" w:rsidP="00D24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комиссии относится:</w:t>
      </w:r>
    </w:p>
    <w:p w:rsidR="00D24A80" w:rsidRDefault="00D24A80" w:rsidP="00D24A80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состояния  повреждённых объектов;</w:t>
      </w:r>
    </w:p>
    <w:p w:rsidR="00D24A80" w:rsidRDefault="00D24A80" w:rsidP="00D24A80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325">
        <w:rPr>
          <w:rFonts w:ascii="Times New Roman" w:hAnsi="Times New Roman"/>
          <w:sz w:val="28"/>
          <w:szCs w:val="28"/>
        </w:rPr>
        <w:t>составление акт</w:t>
      </w:r>
      <w:r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9F0325">
        <w:rPr>
          <w:rFonts w:ascii="Times New Roman" w:hAnsi="Times New Roman"/>
          <w:sz w:val="28"/>
          <w:szCs w:val="28"/>
        </w:rPr>
        <w:t xml:space="preserve"> обследования </w:t>
      </w:r>
      <w:r>
        <w:rPr>
          <w:rFonts w:ascii="Times New Roman" w:hAnsi="Times New Roman"/>
          <w:sz w:val="28"/>
          <w:szCs w:val="28"/>
        </w:rPr>
        <w:t xml:space="preserve">повреждённых объектов </w:t>
      </w:r>
      <w:r w:rsidRPr="009F0325">
        <w:rPr>
          <w:rFonts w:ascii="Times New Roman" w:hAnsi="Times New Roman"/>
          <w:sz w:val="28"/>
          <w:szCs w:val="28"/>
        </w:rPr>
        <w:t>с указанием видов работ по восстановлению;</w:t>
      </w:r>
    </w:p>
    <w:p w:rsidR="00D24A80" w:rsidRDefault="00D24A80" w:rsidP="00D24A80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325">
        <w:rPr>
          <w:rFonts w:ascii="Times New Roman" w:hAnsi="Times New Roman"/>
          <w:sz w:val="28"/>
          <w:szCs w:val="28"/>
        </w:rPr>
        <w:t xml:space="preserve">привлечение к работе комиссии квалифицированных специалистов по составлению  сметных расчетов на проведение </w:t>
      </w:r>
      <w:r>
        <w:rPr>
          <w:rFonts w:ascii="Times New Roman" w:hAnsi="Times New Roman"/>
          <w:sz w:val="28"/>
          <w:szCs w:val="28"/>
        </w:rPr>
        <w:t xml:space="preserve">аварийно-спасательных и </w:t>
      </w:r>
      <w:r w:rsidRPr="009F0325">
        <w:rPr>
          <w:rFonts w:ascii="Times New Roman" w:hAnsi="Times New Roman"/>
          <w:sz w:val="28"/>
          <w:szCs w:val="28"/>
        </w:rPr>
        <w:t>аварийно-восстановительных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D24A80" w:rsidRDefault="00D24A80" w:rsidP="00D24A8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4A80" w:rsidRDefault="00D24A80" w:rsidP="00D24A8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EFF" w:rsidRDefault="00D24A80" w:rsidP="00990EF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</w:t>
      </w:r>
      <w:r w:rsidR="00990EFF">
        <w:rPr>
          <w:rFonts w:ascii="Times New Roman" w:hAnsi="Times New Roman"/>
          <w:sz w:val="28"/>
          <w:szCs w:val="28"/>
        </w:rPr>
        <w:t xml:space="preserve">Нижнебаканского </w:t>
      </w:r>
    </w:p>
    <w:p w:rsidR="00D24A80" w:rsidRPr="00E65D5D" w:rsidRDefault="00990EFF" w:rsidP="00990EF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Крымского района                                    А.Е.Илларионов</w:t>
      </w:r>
      <w:r w:rsidR="00D24A80">
        <w:rPr>
          <w:rFonts w:ascii="Times New Roman" w:hAnsi="Times New Roman"/>
          <w:sz w:val="28"/>
          <w:szCs w:val="28"/>
        </w:rPr>
        <w:tab/>
      </w:r>
      <w:r w:rsidR="00D24A80">
        <w:rPr>
          <w:rFonts w:ascii="Times New Roman" w:hAnsi="Times New Roman"/>
          <w:sz w:val="28"/>
          <w:szCs w:val="28"/>
        </w:rPr>
        <w:tab/>
      </w:r>
      <w:r w:rsidR="00D24A80">
        <w:rPr>
          <w:rFonts w:ascii="Times New Roman" w:hAnsi="Times New Roman"/>
          <w:sz w:val="28"/>
          <w:szCs w:val="28"/>
        </w:rPr>
        <w:tab/>
      </w:r>
      <w:r w:rsidR="00D24A80">
        <w:rPr>
          <w:rFonts w:ascii="Times New Roman" w:hAnsi="Times New Roman"/>
          <w:sz w:val="28"/>
          <w:szCs w:val="28"/>
        </w:rPr>
        <w:tab/>
      </w:r>
      <w:r w:rsidR="00D24A80">
        <w:rPr>
          <w:rFonts w:ascii="Times New Roman" w:hAnsi="Times New Roman"/>
          <w:sz w:val="28"/>
          <w:szCs w:val="28"/>
        </w:rPr>
        <w:tab/>
      </w:r>
      <w:r w:rsidR="00D24A80">
        <w:rPr>
          <w:rFonts w:ascii="Times New Roman" w:hAnsi="Times New Roman"/>
          <w:sz w:val="28"/>
          <w:szCs w:val="28"/>
        </w:rPr>
        <w:tab/>
      </w:r>
    </w:p>
    <w:p w:rsidR="00D24A80" w:rsidRDefault="00D24A80" w:rsidP="00D24A80">
      <w:pPr>
        <w:rPr>
          <w:sz w:val="28"/>
          <w:szCs w:val="28"/>
        </w:rPr>
      </w:pPr>
    </w:p>
    <w:p w:rsidR="00D24A80" w:rsidRPr="00BC23AA" w:rsidRDefault="00D24A80" w:rsidP="00D24A80">
      <w:pPr>
        <w:rPr>
          <w:sz w:val="32"/>
          <w:szCs w:val="32"/>
        </w:rPr>
      </w:pPr>
    </w:p>
    <w:p w:rsidR="004F47FC" w:rsidRDefault="004F47FC" w:rsidP="00D24A80">
      <w:pPr>
        <w:jc w:val="center"/>
        <w:rPr>
          <w:sz w:val="28"/>
          <w:szCs w:val="28"/>
        </w:rPr>
      </w:pPr>
    </w:p>
    <w:sectPr w:rsidR="004F47FC" w:rsidSect="0000558C">
      <w:headerReference w:type="even" r:id="rId8"/>
      <w:headerReference w:type="default" r:id="rId9"/>
      <w:pgSz w:w="11906" w:h="16838"/>
      <w:pgMar w:top="1134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89" w:rsidRDefault="00BE6B89">
      <w:r>
        <w:separator/>
      </w:r>
    </w:p>
  </w:endnote>
  <w:endnote w:type="continuationSeparator" w:id="0">
    <w:p w:rsidR="00BE6B89" w:rsidRDefault="00BE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89" w:rsidRDefault="00BE6B89">
      <w:r>
        <w:separator/>
      </w:r>
    </w:p>
  </w:footnote>
  <w:footnote w:type="continuationSeparator" w:id="0">
    <w:p w:rsidR="00BE6B89" w:rsidRDefault="00BE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327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B5C9E"/>
    <w:multiLevelType w:val="hybridMultilevel"/>
    <w:tmpl w:val="1042167C"/>
    <w:lvl w:ilvl="0" w:tplc="04E044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9B52FD9"/>
    <w:multiLevelType w:val="hybridMultilevel"/>
    <w:tmpl w:val="9AE4C2DC"/>
    <w:lvl w:ilvl="0" w:tplc="7EF29B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542B9"/>
    <w:rsid w:val="000650B5"/>
    <w:rsid w:val="000A53E6"/>
    <w:rsid w:val="000C0D6E"/>
    <w:rsid w:val="000C1D2B"/>
    <w:rsid w:val="000C7F52"/>
    <w:rsid w:val="000F23DD"/>
    <w:rsid w:val="00145C05"/>
    <w:rsid w:val="00155953"/>
    <w:rsid w:val="00165A82"/>
    <w:rsid w:val="001866A0"/>
    <w:rsid w:val="001A0782"/>
    <w:rsid w:val="001A3D71"/>
    <w:rsid w:val="001C11B0"/>
    <w:rsid w:val="001E0760"/>
    <w:rsid w:val="00256867"/>
    <w:rsid w:val="0025710D"/>
    <w:rsid w:val="0025795C"/>
    <w:rsid w:val="002B2542"/>
    <w:rsid w:val="002B27BA"/>
    <w:rsid w:val="003077A4"/>
    <w:rsid w:val="00317E14"/>
    <w:rsid w:val="00320B74"/>
    <w:rsid w:val="0032407C"/>
    <w:rsid w:val="0035296C"/>
    <w:rsid w:val="00353144"/>
    <w:rsid w:val="003B187C"/>
    <w:rsid w:val="003B61E0"/>
    <w:rsid w:val="003F6510"/>
    <w:rsid w:val="004006E7"/>
    <w:rsid w:val="004424E0"/>
    <w:rsid w:val="0045188E"/>
    <w:rsid w:val="004A5B16"/>
    <w:rsid w:val="004A7CCA"/>
    <w:rsid w:val="004E2DB6"/>
    <w:rsid w:val="004E497E"/>
    <w:rsid w:val="004F47FC"/>
    <w:rsid w:val="0053278C"/>
    <w:rsid w:val="005736EB"/>
    <w:rsid w:val="00586AD3"/>
    <w:rsid w:val="005B4956"/>
    <w:rsid w:val="005C256F"/>
    <w:rsid w:val="00615ACD"/>
    <w:rsid w:val="00671AC8"/>
    <w:rsid w:val="006724A3"/>
    <w:rsid w:val="00683683"/>
    <w:rsid w:val="0069440B"/>
    <w:rsid w:val="006A0236"/>
    <w:rsid w:val="006B7EB8"/>
    <w:rsid w:val="00700CB5"/>
    <w:rsid w:val="00772EAB"/>
    <w:rsid w:val="00786192"/>
    <w:rsid w:val="007B776D"/>
    <w:rsid w:val="007C29A1"/>
    <w:rsid w:val="00830FEF"/>
    <w:rsid w:val="00833049"/>
    <w:rsid w:val="00870D11"/>
    <w:rsid w:val="008E6DE7"/>
    <w:rsid w:val="008F605E"/>
    <w:rsid w:val="009018ED"/>
    <w:rsid w:val="00912D03"/>
    <w:rsid w:val="009361E0"/>
    <w:rsid w:val="00990EFF"/>
    <w:rsid w:val="009A16A2"/>
    <w:rsid w:val="00AA01EC"/>
    <w:rsid w:val="00AD7F79"/>
    <w:rsid w:val="00AE509F"/>
    <w:rsid w:val="00AE5D96"/>
    <w:rsid w:val="00B01209"/>
    <w:rsid w:val="00B113CC"/>
    <w:rsid w:val="00B1573B"/>
    <w:rsid w:val="00B5352C"/>
    <w:rsid w:val="00B772DD"/>
    <w:rsid w:val="00B86AF8"/>
    <w:rsid w:val="00BB4507"/>
    <w:rsid w:val="00BD7051"/>
    <w:rsid w:val="00BE6B89"/>
    <w:rsid w:val="00C55AEC"/>
    <w:rsid w:val="00C63D7D"/>
    <w:rsid w:val="00CB0012"/>
    <w:rsid w:val="00CE0FB9"/>
    <w:rsid w:val="00CE4E3A"/>
    <w:rsid w:val="00D24A80"/>
    <w:rsid w:val="00D5430F"/>
    <w:rsid w:val="00E312A9"/>
    <w:rsid w:val="00E77A5C"/>
    <w:rsid w:val="00E87F01"/>
    <w:rsid w:val="00EC7102"/>
    <w:rsid w:val="00EE72EB"/>
    <w:rsid w:val="00EF0BC9"/>
    <w:rsid w:val="00F53558"/>
    <w:rsid w:val="00F5370C"/>
    <w:rsid w:val="00F60800"/>
    <w:rsid w:val="00F60A27"/>
    <w:rsid w:val="00F80C56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AEC"/>
    <w:rPr>
      <w:sz w:val="36"/>
      <w:szCs w:val="24"/>
    </w:rPr>
  </w:style>
  <w:style w:type="paragraph" w:styleId="1">
    <w:name w:val="heading 1"/>
    <w:basedOn w:val="a"/>
    <w:next w:val="a"/>
    <w:qFormat/>
    <w:rsid w:val="00C55AEC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C55AEC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C55AEC"/>
    <w:rPr>
      <w:rFonts w:ascii="Courier New" w:hAnsi="Courier New"/>
    </w:rPr>
  </w:style>
  <w:style w:type="paragraph" w:customStyle="1" w:styleId="ConsPlusCell">
    <w:name w:val="ConsPlusCell"/>
    <w:rsid w:val="00C55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C55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C55AE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C55AEC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C55AEC"/>
  </w:style>
  <w:style w:type="paragraph" w:styleId="a7">
    <w:name w:val="footer"/>
    <w:basedOn w:val="a"/>
    <w:rsid w:val="00C55AEC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24A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User</cp:lastModifiedBy>
  <cp:revision>6</cp:revision>
  <cp:lastPrinted>2012-08-26T10:40:00Z</cp:lastPrinted>
  <dcterms:created xsi:type="dcterms:W3CDTF">2012-08-26T09:24:00Z</dcterms:created>
  <dcterms:modified xsi:type="dcterms:W3CDTF">2012-10-23T06:48:00Z</dcterms:modified>
</cp:coreProperties>
</file>