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6"/>
        <w:ind w:left="10416" w:right="0" w:firstLine="0"/>
        <w:jc w:val="left"/>
        <w:rPr>
          <w:rFonts w:ascii="AoyagiKouzanFontT" w:hAnsi="AoyagiKouzanFontT"/>
          <w:sz w:val="12"/>
        </w:rPr>
      </w:pPr>
      <w:r>
        <w:rPr>
          <w:rFonts w:ascii="Arial" w:hAnsi="Arial"/>
          <w:w w:val="105"/>
          <w:sz w:val="12"/>
        </w:rPr>
        <w:t>Таблица</w:t>
      </w:r>
      <w:r>
        <w:rPr>
          <w:rFonts w:ascii="Arial" w:hAnsi="Arial"/>
          <w:spacing w:val="50"/>
          <w:w w:val="105"/>
          <w:sz w:val="12"/>
        </w:rPr>
        <w:t> </w:t>
      </w:r>
      <w:r>
        <w:rPr>
          <w:rFonts w:ascii="AoyagiKouzanFontT" w:hAnsi="AoyagiKouzanFontT"/>
          <w:spacing w:val="-10"/>
          <w:w w:val="105"/>
          <w:sz w:val="12"/>
        </w:rPr>
        <w:t>1</w:t>
      </w:r>
    </w:p>
    <w:p>
      <w:pPr>
        <w:pStyle w:val="BodyText"/>
        <w:spacing w:before="44"/>
        <w:rPr>
          <w:rFonts w:ascii="AoyagiKouzanFontT"/>
          <w:b w:val="0"/>
          <w:sz w:val="12"/>
        </w:rPr>
      </w:pPr>
    </w:p>
    <w:p>
      <w:pPr>
        <w:pStyle w:val="BodyText"/>
        <w:spacing w:line="271" w:lineRule="auto"/>
        <w:ind w:left="3338" w:hanging="2961"/>
      </w:pPr>
      <w:r>
        <w:rPr>
          <w:w w:val="105"/>
        </w:rPr>
        <w:t>Данные</w:t>
      </w:r>
      <w:r>
        <w:rPr>
          <w:spacing w:val="-12"/>
          <w:w w:val="105"/>
        </w:rPr>
        <w:t> </w:t>
      </w:r>
      <w:r>
        <w:rPr>
          <w:w w:val="105"/>
        </w:rPr>
        <w:t>РЭК-департамента</w:t>
      </w:r>
      <w:r>
        <w:rPr>
          <w:spacing w:val="-12"/>
          <w:w w:val="105"/>
        </w:rPr>
        <w:t> </w:t>
      </w:r>
      <w:r>
        <w:rPr>
          <w:w w:val="105"/>
        </w:rPr>
        <w:t>цен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тарифов</w:t>
      </w:r>
      <w:r>
        <w:rPr>
          <w:spacing w:val="-11"/>
          <w:w w:val="105"/>
        </w:rPr>
        <w:t> </w:t>
      </w:r>
      <w:r>
        <w:rPr>
          <w:w w:val="105"/>
        </w:rPr>
        <w:t>Краснодарского</w:t>
      </w:r>
      <w:r>
        <w:rPr>
          <w:spacing w:val="-12"/>
          <w:w w:val="105"/>
        </w:rPr>
        <w:t> </w:t>
      </w:r>
      <w:r>
        <w:rPr>
          <w:w w:val="105"/>
        </w:rPr>
        <w:t>края</w:t>
      </w:r>
      <w:r>
        <w:rPr>
          <w:spacing w:val="-12"/>
          <w:w w:val="105"/>
        </w:rPr>
        <w:t> </w:t>
      </w:r>
      <w:r>
        <w:rPr>
          <w:w w:val="105"/>
        </w:rPr>
        <w:t>о</w:t>
      </w:r>
      <w:r>
        <w:rPr>
          <w:spacing w:val="-12"/>
          <w:w w:val="105"/>
        </w:rPr>
        <w:t> </w:t>
      </w:r>
      <w:r>
        <w:rPr>
          <w:w w:val="105"/>
        </w:rPr>
        <w:t>среднекраевых</w:t>
      </w:r>
      <w:r>
        <w:rPr>
          <w:spacing w:val="-12"/>
          <w:w w:val="105"/>
        </w:rPr>
        <w:t> </w:t>
      </w:r>
      <w:r>
        <w:rPr>
          <w:w w:val="105"/>
        </w:rPr>
        <w:t>уровнях</w:t>
      </w:r>
      <w:r>
        <w:rPr>
          <w:spacing w:val="-11"/>
          <w:w w:val="105"/>
        </w:rPr>
        <w:t> </w:t>
      </w:r>
      <w:r>
        <w:rPr>
          <w:w w:val="105"/>
        </w:rPr>
        <w:t>оптово-отпускных</w:t>
      </w:r>
      <w:r>
        <w:rPr>
          <w:spacing w:val="-12"/>
          <w:w w:val="105"/>
        </w:rPr>
        <w:t> </w:t>
      </w:r>
      <w:r>
        <w:rPr>
          <w:w w:val="105"/>
        </w:rPr>
        <w:t>цен</w:t>
      </w:r>
      <w:r>
        <w:rPr>
          <w:spacing w:val="-12"/>
          <w:w w:val="105"/>
        </w:rPr>
        <w:t> </w:t>
      </w:r>
      <w:r>
        <w:rPr>
          <w:w w:val="105"/>
        </w:rPr>
        <w:t>предприятий производителей и розничных цен во 2 квартале 2024 года</w:t>
      </w:r>
    </w:p>
    <w:p>
      <w:pPr>
        <w:spacing w:before="158" w:after="20"/>
        <w:ind w:left="0" w:right="162" w:firstLine="0"/>
        <w:jc w:val="right"/>
        <w:rPr>
          <w:rFonts w:ascii="AoyagiKouzanFontT" w:hAnsi="AoyagiKouzanFontT"/>
          <w:sz w:val="12"/>
        </w:rPr>
      </w:pPr>
      <w:r>
        <w:rPr>
          <w:rFonts w:ascii="AoyagiKouzanFontT" w:hAnsi="AoyagiKouzanFontT"/>
          <w:w w:val="110"/>
          <w:sz w:val="12"/>
        </w:rPr>
        <w:t>(</w:t>
      </w:r>
      <w:r>
        <w:rPr>
          <w:rFonts w:ascii="Arial" w:hAnsi="Arial"/>
          <w:w w:val="110"/>
          <w:sz w:val="12"/>
        </w:rPr>
        <w:t>с</w:t>
      </w:r>
      <w:r>
        <w:rPr>
          <w:rFonts w:ascii="Arial" w:hAnsi="Arial"/>
          <w:spacing w:val="27"/>
          <w:w w:val="110"/>
          <w:sz w:val="12"/>
        </w:rPr>
        <w:t> </w:t>
      </w:r>
      <w:r>
        <w:rPr>
          <w:rFonts w:ascii="Arial" w:hAnsi="Arial"/>
          <w:spacing w:val="-4"/>
          <w:w w:val="110"/>
          <w:sz w:val="12"/>
        </w:rPr>
        <w:t>НДС</w:t>
      </w:r>
      <w:r>
        <w:rPr>
          <w:rFonts w:ascii="AoyagiKouzanFontT" w:hAnsi="AoyagiKouzanFontT"/>
          <w:spacing w:val="-4"/>
          <w:w w:val="110"/>
          <w:sz w:val="12"/>
        </w:rPr>
        <w:t>)</w:t>
      </w: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4393"/>
        <w:gridCol w:w="851"/>
        <w:gridCol w:w="792"/>
        <w:gridCol w:w="606"/>
        <w:gridCol w:w="782"/>
        <w:gridCol w:w="802"/>
        <w:gridCol w:w="597"/>
        <w:gridCol w:w="783"/>
        <w:gridCol w:w="803"/>
        <w:gridCol w:w="598"/>
      </w:tblGrid>
      <w:tr>
        <w:trPr>
          <w:trHeight w:val="588" w:hRule="atLeast"/>
        </w:trPr>
        <w:tc>
          <w:tcPr>
            <w:tcW w:w="313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AoyagiKouzanFontT"/>
                <w:sz w:val="11"/>
              </w:rPr>
            </w:pPr>
          </w:p>
          <w:p>
            <w:pPr>
              <w:pStyle w:val="TableParagraph"/>
              <w:spacing w:line="240" w:lineRule="auto" w:before="88"/>
              <w:ind w:left="0"/>
              <w:jc w:val="left"/>
              <w:rPr>
                <w:rFonts w:ascii="AoyagiKouzanFontT"/>
                <w:sz w:val="11"/>
              </w:rPr>
            </w:pPr>
          </w:p>
          <w:p>
            <w:pPr>
              <w:pStyle w:val="TableParagraph"/>
              <w:spacing w:line="273" w:lineRule="auto"/>
              <w:ind w:left="74" w:right="60" w:firstLine="23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п/п</w:t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AoyagiKouzanFontT"/>
                <w:sz w:val="13"/>
              </w:rPr>
            </w:pPr>
          </w:p>
          <w:p>
            <w:pPr>
              <w:pStyle w:val="TableParagraph"/>
              <w:spacing w:line="240" w:lineRule="auto" w:before="98"/>
              <w:ind w:left="0"/>
              <w:jc w:val="left"/>
              <w:rPr>
                <w:rFonts w:ascii="AoyagiKouzanFontT"/>
                <w:sz w:val="13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Наименование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товара</w:t>
            </w:r>
          </w:p>
        </w:tc>
        <w:tc>
          <w:tcPr>
            <w:tcW w:w="2249" w:type="dxa"/>
            <w:gridSpan w:val="3"/>
          </w:tcPr>
          <w:p>
            <w:pPr>
              <w:pStyle w:val="TableParagraph"/>
              <w:spacing w:line="264" w:lineRule="auto" w:before="110"/>
              <w:ind w:left="121" w:right="105" w:firstLine="16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Оптово-отпускные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цены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предприятий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производителей</w:t>
            </w:r>
          </w:p>
        </w:tc>
        <w:tc>
          <w:tcPr>
            <w:tcW w:w="2181" w:type="dxa"/>
            <w:gridSpan w:val="3"/>
          </w:tcPr>
          <w:p>
            <w:pPr>
              <w:pStyle w:val="TableParagraph"/>
              <w:spacing w:line="190" w:lineRule="exact"/>
              <w:ind w:left="255" w:right="2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Оптово-отпускные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цены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предприятий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оптовой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торговли</w:t>
            </w:r>
          </w:p>
        </w:tc>
        <w:tc>
          <w:tcPr>
            <w:tcW w:w="2184" w:type="dxa"/>
            <w:gridSpan w:val="3"/>
          </w:tcPr>
          <w:p>
            <w:pPr>
              <w:pStyle w:val="TableParagraph"/>
              <w:spacing w:line="240" w:lineRule="auto" w:before="199"/>
              <w:ind w:left="4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Розничные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цены</w:t>
            </w:r>
          </w:p>
        </w:tc>
      </w:tr>
      <w:tr>
        <w:trPr>
          <w:trHeight w:val="422" w:hRule="atLeast"/>
        </w:trPr>
        <w:tc>
          <w:tcPr>
            <w:tcW w:w="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48"/>
              <w:ind w:left="15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апреля</w:t>
            </w:r>
          </w:p>
          <w:p>
            <w:pPr>
              <w:pStyle w:val="TableParagraph"/>
              <w:spacing w:line="240" w:lineRule="auto" w:before="22"/>
              <w:ind w:left="13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2024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года</w:t>
            </w: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48"/>
              <w:ind w:left="8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июля</w:t>
            </w:r>
          </w:p>
          <w:p>
            <w:pPr>
              <w:pStyle w:val="TableParagraph"/>
              <w:spacing w:line="240" w:lineRule="auto" w:before="22"/>
              <w:ind w:left="10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2024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года</w:t>
            </w:r>
          </w:p>
        </w:tc>
        <w:tc>
          <w:tcPr>
            <w:tcW w:w="606" w:type="dxa"/>
          </w:tcPr>
          <w:p>
            <w:pPr>
              <w:pStyle w:val="TableParagraph"/>
              <w:spacing w:line="240" w:lineRule="auto" w:before="72"/>
              <w:ind w:left="14"/>
              <w:rPr>
                <w:b/>
                <w:sz w:val="11"/>
              </w:rPr>
            </w:pPr>
            <w:r>
              <w:rPr>
                <w:b/>
                <w:sz w:val="11"/>
              </w:rPr>
              <w:t>Индекс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10"/>
                <w:sz w:val="11"/>
              </w:rPr>
              <w:t>,</w:t>
            </w:r>
          </w:p>
          <w:p>
            <w:pPr>
              <w:pStyle w:val="TableParagraph"/>
              <w:spacing w:line="240" w:lineRule="auto" w:before="18"/>
              <w:ind w:left="1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%</w:t>
            </w:r>
          </w:p>
        </w:tc>
        <w:tc>
          <w:tcPr>
            <w:tcW w:w="782" w:type="dxa"/>
          </w:tcPr>
          <w:p>
            <w:pPr>
              <w:pStyle w:val="TableParagraph"/>
              <w:spacing w:line="240" w:lineRule="auto" w:before="48"/>
              <w:ind w:left="12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апреля</w:t>
            </w:r>
          </w:p>
          <w:p>
            <w:pPr>
              <w:pStyle w:val="TableParagraph"/>
              <w:spacing w:line="240" w:lineRule="auto" w:before="22"/>
              <w:ind w:left="10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2024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года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48"/>
              <w:ind w:left="9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июля</w:t>
            </w:r>
          </w:p>
          <w:p>
            <w:pPr>
              <w:pStyle w:val="TableParagraph"/>
              <w:spacing w:line="240" w:lineRule="auto" w:before="22"/>
              <w:ind w:left="11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2024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года</w:t>
            </w:r>
          </w:p>
        </w:tc>
        <w:tc>
          <w:tcPr>
            <w:tcW w:w="597" w:type="dxa"/>
          </w:tcPr>
          <w:p>
            <w:pPr>
              <w:pStyle w:val="TableParagraph"/>
              <w:spacing w:line="240" w:lineRule="auto" w:before="72"/>
              <w:ind w:left="17"/>
              <w:rPr>
                <w:b/>
                <w:sz w:val="11"/>
              </w:rPr>
            </w:pPr>
            <w:r>
              <w:rPr>
                <w:b/>
                <w:sz w:val="11"/>
              </w:rPr>
              <w:t>Индекс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10"/>
                <w:sz w:val="11"/>
              </w:rPr>
              <w:t>,</w:t>
            </w:r>
          </w:p>
          <w:p>
            <w:pPr>
              <w:pStyle w:val="TableParagraph"/>
              <w:spacing w:line="240" w:lineRule="auto" w:before="18"/>
              <w:ind w:left="17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%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 w:before="48"/>
              <w:ind w:left="12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апреля</w:t>
            </w:r>
          </w:p>
          <w:p>
            <w:pPr>
              <w:pStyle w:val="TableParagraph"/>
              <w:spacing w:line="240" w:lineRule="auto" w:before="22"/>
              <w:ind w:left="10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2024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года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48"/>
              <w:ind w:left="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июля</w:t>
            </w:r>
          </w:p>
          <w:p>
            <w:pPr>
              <w:pStyle w:val="TableParagraph"/>
              <w:spacing w:line="240" w:lineRule="auto" w:before="22"/>
              <w:ind w:left="11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2024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года</w:t>
            </w:r>
          </w:p>
        </w:tc>
        <w:tc>
          <w:tcPr>
            <w:tcW w:w="598" w:type="dxa"/>
          </w:tcPr>
          <w:p>
            <w:pPr>
              <w:pStyle w:val="TableParagraph"/>
              <w:spacing w:line="240" w:lineRule="auto" w:before="72"/>
              <w:ind w:left="14"/>
              <w:rPr>
                <w:b/>
                <w:sz w:val="11"/>
              </w:rPr>
            </w:pPr>
            <w:r>
              <w:rPr>
                <w:b/>
                <w:sz w:val="11"/>
              </w:rPr>
              <w:t>Индекс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10"/>
                <w:sz w:val="11"/>
              </w:rPr>
              <w:t>,</w:t>
            </w:r>
          </w:p>
          <w:p>
            <w:pPr>
              <w:pStyle w:val="TableParagraph"/>
              <w:spacing w:line="240" w:lineRule="auto" w:before="18"/>
              <w:ind w:left="14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%</w:t>
            </w:r>
          </w:p>
        </w:tc>
      </w:tr>
      <w:tr>
        <w:trPr>
          <w:trHeight w:val="156" w:hRule="atLeast"/>
        </w:trPr>
        <w:tc>
          <w:tcPr>
            <w:tcW w:w="313" w:type="dxa"/>
          </w:tcPr>
          <w:p>
            <w:pPr>
              <w:pStyle w:val="TableParagraph"/>
              <w:spacing w:line="125" w:lineRule="exact" w:before="11"/>
              <w:ind w:left="12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А</w:t>
            </w:r>
          </w:p>
        </w:tc>
        <w:tc>
          <w:tcPr>
            <w:tcW w:w="4393" w:type="dxa"/>
          </w:tcPr>
          <w:p>
            <w:pPr>
              <w:pStyle w:val="TableParagraph"/>
              <w:spacing w:line="133" w:lineRule="exact" w:before="3"/>
              <w:ind w:left="12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Б</w:t>
            </w:r>
          </w:p>
        </w:tc>
        <w:tc>
          <w:tcPr>
            <w:tcW w:w="851" w:type="dxa"/>
          </w:tcPr>
          <w:p>
            <w:pPr>
              <w:pStyle w:val="TableParagraph"/>
              <w:spacing w:line="133" w:lineRule="exact" w:before="3"/>
              <w:ind w:left="12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line="133" w:lineRule="exact" w:before="3"/>
              <w:ind w:left="13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33" w:lineRule="exact" w:before="3"/>
              <w:ind w:left="14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line="133" w:lineRule="exact" w:before="3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4</w:t>
            </w:r>
          </w:p>
        </w:tc>
        <w:tc>
          <w:tcPr>
            <w:tcW w:w="802" w:type="dxa"/>
          </w:tcPr>
          <w:p>
            <w:pPr>
              <w:pStyle w:val="TableParagraph"/>
              <w:spacing w:line="133" w:lineRule="exact" w:before="3"/>
              <w:ind w:left="17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5</w:t>
            </w:r>
          </w:p>
        </w:tc>
        <w:tc>
          <w:tcPr>
            <w:tcW w:w="597" w:type="dxa"/>
          </w:tcPr>
          <w:p>
            <w:pPr>
              <w:pStyle w:val="TableParagraph"/>
              <w:spacing w:line="133" w:lineRule="exact" w:before="3"/>
              <w:ind w:left="17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6</w:t>
            </w:r>
          </w:p>
        </w:tc>
        <w:tc>
          <w:tcPr>
            <w:tcW w:w="783" w:type="dxa"/>
          </w:tcPr>
          <w:p>
            <w:pPr>
              <w:pStyle w:val="TableParagraph"/>
              <w:spacing w:line="133" w:lineRule="exact" w:before="3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7</w:t>
            </w:r>
          </w:p>
        </w:tc>
        <w:tc>
          <w:tcPr>
            <w:tcW w:w="803" w:type="dxa"/>
          </w:tcPr>
          <w:p>
            <w:pPr>
              <w:pStyle w:val="TableParagraph"/>
              <w:spacing w:line="133" w:lineRule="exact" w:before="3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line="133" w:lineRule="exact" w:before="3"/>
              <w:ind w:left="14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9</w:t>
            </w:r>
          </w:p>
        </w:tc>
      </w:tr>
      <w:tr>
        <w:trPr>
          <w:trHeight w:val="156" w:hRule="atLeast"/>
        </w:trPr>
        <w:tc>
          <w:tcPr>
            <w:tcW w:w="313" w:type="dxa"/>
          </w:tcPr>
          <w:p>
            <w:pPr>
              <w:pStyle w:val="TableParagraph"/>
              <w:spacing w:line="133" w:lineRule="exact" w:before="3"/>
              <w:ind w:left="1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393" w:type="dxa"/>
          </w:tcPr>
          <w:p>
            <w:pPr>
              <w:pStyle w:val="TableParagraph"/>
              <w:spacing w:line="127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Мука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пшеничная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1-го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сорта,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25,78</w:t>
            </w:r>
          </w:p>
        </w:tc>
        <w:tc>
          <w:tcPr>
            <w:tcW w:w="792" w:type="dxa"/>
          </w:tcPr>
          <w:p>
            <w:pPr>
              <w:pStyle w:val="TableParagraph"/>
              <w:spacing w:line="136" w:lineRule="exact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26,17</w:t>
            </w:r>
          </w:p>
        </w:tc>
        <w:tc>
          <w:tcPr>
            <w:tcW w:w="606" w:type="dxa"/>
          </w:tcPr>
          <w:p>
            <w:pPr>
              <w:pStyle w:val="TableParagraph"/>
              <w:spacing w:line="136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101,5</w:t>
            </w:r>
          </w:p>
        </w:tc>
        <w:tc>
          <w:tcPr>
            <w:tcW w:w="782" w:type="dxa"/>
          </w:tcPr>
          <w:p>
            <w:pPr>
              <w:pStyle w:val="TableParagraph"/>
              <w:spacing w:line="136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30,58</w:t>
            </w:r>
          </w:p>
        </w:tc>
        <w:tc>
          <w:tcPr>
            <w:tcW w:w="802" w:type="dxa"/>
          </w:tcPr>
          <w:p>
            <w:pPr>
              <w:pStyle w:val="TableParagraph"/>
              <w:spacing w:line="136" w:lineRule="exact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30,68</w:t>
            </w:r>
          </w:p>
        </w:tc>
        <w:tc>
          <w:tcPr>
            <w:tcW w:w="597" w:type="dxa"/>
          </w:tcPr>
          <w:p>
            <w:pPr>
              <w:pStyle w:val="TableParagraph"/>
              <w:spacing w:line="136" w:lineRule="exact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100,3</w:t>
            </w:r>
          </w:p>
        </w:tc>
        <w:tc>
          <w:tcPr>
            <w:tcW w:w="783" w:type="dxa"/>
          </w:tcPr>
          <w:p>
            <w:pPr>
              <w:pStyle w:val="TableParagraph"/>
              <w:spacing w:line="136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44,69</w:t>
            </w:r>
          </w:p>
        </w:tc>
        <w:tc>
          <w:tcPr>
            <w:tcW w:w="803" w:type="dxa"/>
          </w:tcPr>
          <w:p>
            <w:pPr>
              <w:pStyle w:val="TableParagraph"/>
              <w:spacing w:line="136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44,50</w:t>
            </w:r>
          </w:p>
        </w:tc>
        <w:tc>
          <w:tcPr>
            <w:tcW w:w="598" w:type="dxa"/>
          </w:tcPr>
          <w:p>
            <w:pPr>
              <w:pStyle w:val="TableParagraph"/>
              <w:spacing w:line="136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99,6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Мука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пшеничная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высшего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сорта,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28,58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28,40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99,4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40,14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41,42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103,2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51,24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52,13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101,7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пшеничный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формовой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муки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1-го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сорта,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59,82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60,95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101,9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х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х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х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69,28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70,34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101,5</w:t>
            </w:r>
          </w:p>
        </w:tc>
      </w:tr>
      <w:tr>
        <w:trPr>
          <w:trHeight w:val="359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05"/>
              <w:ind w:left="1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393" w:type="dxa"/>
          </w:tcPr>
          <w:p>
            <w:pPr>
              <w:pStyle w:val="TableParagraph"/>
              <w:spacing w:line="168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Хлебобулочные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изделия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пшеничной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муки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высшего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сорта</w:t>
            </w:r>
          </w:p>
          <w:p>
            <w:pPr>
              <w:pStyle w:val="TableParagraph"/>
              <w:spacing w:line="155" w:lineRule="exact" w:before="16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(Батон),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90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80,15</w:t>
            </w: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90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82,29</w:t>
            </w:r>
          </w:p>
        </w:tc>
        <w:tc>
          <w:tcPr>
            <w:tcW w:w="606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102,7</w:t>
            </w:r>
          </w:p>
        </w:tc>
        <w:tc>
          <w:tcPr>
            <w:tcW w:w="782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87,35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90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89,44</w:t>
            </w:r>
          </w:p>
        </w:tc>
        <w:tc>
          <w:tcPr>
            <w:tcW w:w="597" w:type="dxa"/>
          </w:tcPr>
          <w:p>
            <w:pPr>
              <w:pStyle w:val="TableParagraph"/>
              <w:spacing w:line="240" w:lineRule="auto" w:before="90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102,4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99,82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100,03</w:t>
            </w:r>
          </w:p>
        </w:tc>
        <w:tc>
          <w:tcPr>
            <w:tcW w:w="598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100,2</w:t>
            </w:r>
          </w:p>
        </w:tc>
      </w:tr>
      <w:tr>
        <w:trPr>
          <w:trHeight w:val="359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05"/>
              <w:ind w:left="1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393" w:type="dxa"/>
          </w:tcPr>
          <w:p>
            <w:pPr>
              <w:pStyle w:val="TableParagraph"/>
              <w:spacing w:line="240" w:lineRule="auto" w:before="9"/>
              <w:ind w:left="3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Хлеб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ржаной,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ржано-пшеничный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(Дарницкий,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Бородинский),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4"/>
                <w:sz w:val="15"/>
              </w:rPr>
              <w:t>руб.</w:t>
            </w:r>
          </w:p>
          <w:p>
            <w:pPr>
              <w:pStyle w:val="TableParagraph"/>
              <w:spacing w:line="141" w:lineRule="exact" w:before="17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за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90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74,78</w:t>
            </w: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90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76,42</w:t>
            </w:r>
          </w:p>
        </w:tc>
        <w:tc>
          <w:tcPr>
            <w:tcW w:w="606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102,2</w:t>
            </w:r>
          </w:p>
        </w:tc>
        <w:tc>
          <w:tcPr>
            <w:tcW w:w="782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76,20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90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77,40</w:t>
            </w:r>
          </w:p>
        </w:tc>
        <w:tc>
          <w:tcPr>
            <w:tcW w:w="597" w:type="dxa"/>
          </w:tcPr>
          <w:p>
            <w:pPr>
              <w:pStyle w:val="TableParagraph"/>
              <w:spacing w:line="240" w:lineRule="auto" w:before="90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101,6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90,41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92,89</w:t>
            </w:r>
          </w:p>
        </w:tc>
        <w:tc>
          <w:tcPr>
            <w:tcW w:w="598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102,7</w:t>
            </w:r>
          </w:p>
        </w:tc>
      </w:tr>
      <w:tr>
        <w:trPr>
          <w:trHeight w:val="359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05"/>
              <w:ind w:left="1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393" w:type="dxa"/>
          </w:tcPr>
          <w:p>
            <w:pPr>
              <w:pStyle w:val="TableParagraph"/>
              <w:spacing w:line="240" w:lineRule="auto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питьевое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2,5%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жирности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пастеризованное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0"/>
                <w:sz w:val="15"/>
              </w:rPr>
              <w:t>в</w:t>
            </w:r>
          </w:p>
          <w:p>
            <w:pPr>
              <w:pStyle w:val="TableParagraph"/>
              <w:spacing w:line="141" w:lineRule="exact" w:before="17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полиэтиленовом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пакете,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1л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90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58,06</w:t>
            </w: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90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59,55</w:t>
            </w:r>
          </w:p>
        </w:tc>
        <w:tc>
          <w:tcPr>
            <w:tcW w:w="606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102,6</w:t>
            </w:r>
          </w:p>
        </w:tc>
        <w:tc>
          <w:tcPr>
            <w:tcW w:w="782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62,63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90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62,90</w:t>
            </w:r>
          </w:p>
        </w:tc>
        <w:tc>
          <w:tcPr>
            <w:tcW w:w="597" w:type="dxa"/>
          </w:tcPr>
          <w:p>
            <w:pPr>
              <w:pStyle w:val="TableParagraph"/>
              <w:spacing w:line="240" w:lineRule="auto" w:before="90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100,4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66,29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66,99</w:t>
            </w:r>
          </w:p>
        </w:tc>
        <w:tc>
          <w:tcPr>
            <w:tcW w:w="598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101,1</w:t>
            </w:r>
          </w:p>
        </w:tc>
      </w:tr>
      <w:tr>
        <w:trPr>
          <w:trHeight w:val="480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AoyagiKouzanFontT"/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393" w:type="dxa"/>
          </w:tcPr>
          <w:p>
            <w:pPr>
              <w:pStyle w:val="TableParagraph"/>
              <w:spacing w:line="264" w:lineRule="auto" w:before="21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питьевое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2,5%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жирности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пастеризованное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картонном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пакете (тетра-брик, пюр-пак, элопак и др.)., руб.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1л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150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150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spacing w:line="240" w:lineRule="auto" w:before="150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240" w:lineRule="auto" w:before="15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69,93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50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70,48</w:t>
            </w:r>
          </w:p>
        </w:tc>
        <w:tc>
          <w:tcPr>
            <w:tcW w:w="597" w:type="dxa"/>
          </w:tcPr>
          <w:p>
            <w:pPr>
              <w:pStyle w:val="TableParagraph"/>
              <w:spacing w:line="240" w:lineRule="auto" w:before="150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100,8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 w:before="15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86,73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15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88,34</w:t>
            </w:r>
          </w:p>
        </w:tc>
        <w:tc>
          <w:tcPr>
            <w:tcW w:w="598" w:type="dxa"/>
          </w:tcPr>
          <w:p>
            <w:pPr>
              <w:pStyle w:val="TableParagraph"/>
              <w:spacing w:line="240" w:lineRule="auto" w:before="15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101,9</w:t>
            </w:r>
          </w:p>
        </w:tc>
      </w:tr>
      <w:tr>
        <w:trPr>
          <w:trHeight w:val="359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05"/>
              <w:ind w:left="1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393" w:type="dxa"/>
          </w:tcPr>
          <w:p>
            <w:pPr>
              <w:pStyle w:val="TableParagraph"/>
              <w:spacing w:line="240" w:lineRule="auto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питьевое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3,2%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жирности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пастеризованное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0"/>
                <w:sz w:val="15"/>
              </w:rPr>
              <w:t>в</w:t>
            </w:r>
          </w:p>
          <w:p>
            <w:pPr>
              <w:pStyle w:val="TableParagraph"/>
              <w:spacing w:line="141" w:lineRule="exact" w:before="17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полиэтиленовом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пакете,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1л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90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70,92</w:t>
            </w: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90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75,06</w:t>
            </w:r>
          </w:p>
        </w:tc>
        <w:tc>
          <w:tcPr>
            <w:tcW w:w="606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105,8</w:t>
            </w:r>
          </w:p>
        </w:tc>
        <w:tc>
          <w:tcPr>
            <w:tcW w:w="782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67,39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90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68,12</w:t>
            </w:r>
          </w:p>
        </w:tc>
        <w:tc>
          <w:tcPr>
            <w:tcW w:w="597" w:type="dxa"/>
          </w:tcPr>
          <w:p>
            <w:pPr>
              <w:pStyle w:val="TableParagraph"/>
              <w:spacing w:line="240" w:lineRule="auto" w:before="90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101,1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75,31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76,06</w:t>
            </w:r>
          </w:p>
        </w:tc>
        <w:tc>
          <w:tcPr>
            <w:tcW w:w="598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101,0</w:t>
            </w:r>
          </w:p>
        </w:tc>
      </w:tr>
      <w:tr>
        <w:trPr>
          <w:trHeight w:val="547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43"/>
              <w:ind w:left="0"/>
              <w:jc w:val="left"/>
              <w:rPr>
                <w:rFonts w:ascii="AoyagiKouzanFontT"/>
                <w:sz w:val="12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393" w:type="dxa"/>
          </w:tcPr>
          <w:p>
            <w:pPr>
              <w:pStyle w:val="TableParagraph"/>
              <w:spacing w:line="264" w:lineRule="auto" w:before="21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питьевое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3,2-4,5%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жирности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пастеризованное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картонном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пакете (тетра-брик, пюр-пак, элопак и др.)., руб.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1л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184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184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spacing w:line="240" w:lineRule="auto" w:before="184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240" w:lineRule="auto" w:before="18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84"/>
              <w:ind w:left="17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spacing w:line="240" w:lineRule="auto" w:before="184"/>
              <w:ind w:left="17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 w:before="18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94,69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18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95,71</w:t>
            </w:r>
          </w:p>
        </w:tc>
        <w:tc>
          <w:tcPr>
            <w:tcW w:w="598" w:type="dxa"/>
          </w:tcPr>
          <w:p>
            <w:pPr>
              <w:pStyle w:val="TableParagraph"/>
              <w:spacing w:line="240" w:lineRule="auto" w:before="184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101,1</w:t>
            </w:r>
          </w:p>
        </w:tc>
      </w:tr>
      <w:tr>
        <w:trPr>
          <w:trHeight w:val="183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7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393" w:type="dxa"/>
          </w:tcPr>
          <w:p>
            <w:pPr>
              <w:pStyle w:val="TableParagraph"/>
              <w:spacing w:line="154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Кефир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2,5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%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жирности,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полиэтиленовый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пакет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весом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851" w:type="dxa"/>
          </w:tcPr>
          <w:p>
            <w:pPr>
              <w:pStyle w:val="TableParagraph"/>
              <w:spacing w:line="161" w:lineRule="exact" w:before="2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66,22</w:t>
            </w:r>
          </w:p>
        </w:tc>
        <w:tc>
          <w:tcPr>
            <w:tcW w:w="792" w:type="dxa"/>
          </w:tcPr>
          <w:p>
            <w:pPr>
              <w:pStyle w:val="TableParagraph"/>
              <w:spacing w:line="161" w:lineRule="exact" w:before="2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70,19</w:t>
            </w:r>
          </w:p>
        </w:tc>
        <w:tc>
          <w:tcPr>
            <w:tcW w:w="606" w:type="dxa"/>
          </w:tcPr>
          <w:p>
            <w:pPr>
              <w:pStyle w:val="TableParagraph"/>
              <w:spacing w:line="161" w:lineRule="exact" w:before="2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106,0</w:t>
            </w:r>
          </w:p>
        </w:tc>
        <w:tc>
          <w:tcPr>
            <w:tcW w:w="782" w:type="dxa"/>
          </w:tcPr>
          <w:p>
            <w:pPr>
              <w:pStyle w:val="TableParagraph"/>
              <w:spacing w:line="161" w:lineRule="exact" w:before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71,20</w:t>
            </w:r>
          </w:p>
        </w:tc>
        <w:tc>
          <w:tcPr>
            <w:tcW w:w="802" w:type="dxa"/>
          </w:tcPr>
          <w:p>
            <w:pPr>
              <w:pStyle w:val="TableParagraph"/>
              <w:spacing w:line="161" w:lineRule="exact" w:before="2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71,75</w:t>
            </w:r>
          </w:p>
        </w:tc>
        <w:tc>
          <w:tcPr>
            <w:tcW w:w="597" w:type="dxa"/>
          </w:tcPr>
          <w:p>
            <w:pPr>
              <w:pStyle w:val="TableParagraph"/>
              <w:spacing w:line="161" w:lineRule="exact" w:before="2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100,8</w:t>
            </w:r>
          </w:p>
        </w:tc>
        <w:tc>
          <w:tcPr>
            <w:tcW w:w="783" w:type="dxa"/>
          </w:tcPr>
          <w:p>
            <w:pPr>
              <w:pStyle w:val="TableParagraph"/>
              <w:spacing w:line="161" w:lineRule="exact" w:before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74,98</w:t>
            </w:r>
          </w:p>
        </w:tc>
        <w:tc>
          <w:tcPr>
            <w:tcW w:w="803" w:type="dxa"/>
          </w:tcPr>
          <w:p>
            <w:pPr>
              <w:pStyle w:val="TableParagraph"/>
              <w:spacing w:line="161" w:lineRule="exact" w:before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75,98</w:t>
            </w:r>
          </w:p>
        </w:tc>
        <w:tc>
          <w:tcPr>
            <w:tcW w:w="598" w:type="dxa"/>
          </w:tcPr>
          <w:p>
            <w:pPr>
              <w:pStyle w:val="TableParagraph"/>
              <w:spacing w:line="161" w:lineRule="exact" w:before="2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101,3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Сметана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20%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жирности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весовая,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216,58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216,75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100,1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190,90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222,72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116,7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234,51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244,13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104,1</w:t>
            </w:r>
          </w:p>
        </w:tc>
      </w:tr>
      <w:tr>
        <w:trPr>
          <w:trHeight w:val="359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05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393" w:type="dxa"/>
          </w:tcPr>
          <w:p>
            <w:pPr>
              <w:pStyle w:val="TableParagraph"/>
              <w:spacing w:line="240" w:lineRule="auto" w:before="21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Сметана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20%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жирности,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полиэтиленовый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пакет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весом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500г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90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97,99</w:t>
            </w: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90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101,42</w:t>
            </w:r>
          </w:p>
        </w:tc>
        <w:tc>
          <w:tcPr>
            <w:tcW w:w="606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103,5</w:t>
            </w:r>
          </w:p>
        </w:tc>
        <w:tc>
          <w:tcPr>
            <w:tcW w:w="782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110,58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90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110,54</w:t>
            </w:r>
          </w:p>
        </w:tc>
        <w:tc>
          <w:tcPr>
            <w:tcW w:w="597" w:type="dxa"/>
          </w:tcPr>
          <w:p>
            <w:pPr>
              <w:pStyle w:val="TableParagraph"/>
              <w:spacing w:line="240" w:lineRule="auto" w:before="90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100,0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118,83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119,19</w:t>
            </w:r>
          </w:p>
        </w:tc>
        <w:tc>
          <w:tcPr>
            <w:tcW w:w="598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100,3</w:t>
            </w:r>
          </w:p>
        </w:tc>
      </w:tr>
      <w:tr>
        <w:trPr>
          <w:trHeight w:val="165" w:hRule="atLeast"/>
        </w:trPr>
        <w:tc>
          <w:tcPr>
            <w:tcW w:w="313" w:type="dxa"/>
          </w:tcPr>
          <w:p>
            <w:pPr>
              <w:pStyle w:val="TableParagraph"/>
              <w:spacing w:line="137" w:lineRule="exact" w:before="8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393" w:type="dxa"/>
          </w:tcPr>
          <w:p>
            <w:pPr>
              <w:pStyle w:val="TableParagraph"/>
              <w:spacing w:line="136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Творог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обезжиренный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весовой,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spacing w:line="145" w:lineRule="exact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spacing w:line="145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145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265,26</w:t>
            </w:r>
          </w:p>
        </w:tc>
        <w:tc>
          <w:tcPr>
            <w:tcW w:w="802" w:type="dxa"/>
          </w:tcPr>
          <w:p>
            <w:pPr>
              <w:pStyle w:val="TableParagraph"/>
              <w:spacing w:line="145" w:lineRule="exact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272,05</w:t>
            </w:r>
          </w:p>
        </w:tc>
        <w:tc>
          <w:tcPr>
            <w:tcW w:w="597" w:type="dxa"/>
          </w:tcPr>
          <w:p>
            <w:pPr>
              <w:pStyle w:val="TableParagraph"/>
              <w:spacing w:line="145" w:lineRule="exact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102,6</w:t>
            </w:r>
          </w:p>
        </w:tc>
        <w:tc>
          <w:tcPr>
            <w:tcW w:w="783" w:type="dxa"/>
          </w:tcPr>
          <w:p>
            <w:pPr>
              <w:pStyle w:val="TableParagraph"/>
              <w:spacing w:line="145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284,42</w:t>
            </w:r>
          </w:p>
        </w:tc>
        <w:tc>
          <w:tcPr>
            <w:tcW w:w="803" w:type="dxa"/>
          </w:tcPr>
          <w:p>
            <w:pPr>
              <w:pStyle w:val="TableParagraph"/>
              <w:spacing w:line="145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297,85</w:t>
            </w:r>
          </w:p>
        </w:tc>
        <w:tc>
          <w:tcPr>
            <w:tcW w:w="598" w:type="dxa"/>
          </w:tcPr>
          <w:p>
            <w:pPr>
              <w:pStyle w:val="TableParagraph"/>
              <w:spacing w:line="145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104,7</w:t>
            </w:r>
          </w:p>
        </w:tc>
      </w:tr>
      <w:tr>
        <w:trPr>
          <w:trHeight w:val="156" w:hRule="atLeast"/>
        </w:trPr>
        <w:tc>
          <w:tcPr>
            <w:tcW w:w="313" w:type="dxa"/>
          </w:tcPr>
          <w:p>
            <w:pPr>
              <w:pStyle w:val="TableParagraph"/>
              <w:spacing w:line="133" w:lineRule="exact" w:before="3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393" w:type="dxa"/>
          </w:tcPr>
          <w:p>
            <w:pPr>
              <w:pStyle w:val="TableParagraph"/>
              <w:spacing w:line="127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Творог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обезжиренный,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пачку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весом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200г</w:t>
            </w:r>
          </w:p>
        </w:tc>
        <w:tc>
          <w:tcPr>
            <w:tcW w:w="851" w:type="dxa"/>
          </w:tcPr>
          <w:p>
            <w:pPr>
              <w:pStyle w:val="TableParagraph"/>
              <w:spacing w:line="136" w:lineRule="exact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spacing w:line="136" w:lineRule="exact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spacing w:line="136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136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69,89</w:t>
            </w:r>
          </w:p>
        </w:tc>
        <w:tc>
          <w:tcPr>
            <w:tcW w:w="802" w:type="dxa"/>
          </w:tcPr>
          <w:p>
            <w:pPr>
              <w:pStyle w:val="TableParagraph"/>
              <w:spacing w:line="136" w:lineRule="exact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69,42</w:t>
            </w:r>
          </w:p>
        </w:tc>
        <w:tc>
          <w:tcPr>
            <w:tcW w:w="597" w:type="dxa"/>
          </w:tcPr>
          <w:p>
            <w:pPr>
              <w:pStyle w:val="TableParagraph"/>
              <w:spacing w:line="136" w:lineRule="exact"/>
              <w:ind w:left="1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99,3</w:t>
            </w:r>
          </w:p>
        </w:tc>
        <w:tc>
          <w:tcPr>
            <w:tcW w:w="783" w:type="dxa"/>
          </w:tcPr>
          <w:p>
            <w:pPr>
              <w:pStyle w:val="TableParagraph"/>
              <w:spacing w:line="136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76,34</w:t>
            </w:r>
          </w:p>
        </w:tc>
        <w:tc>
          <w:tcPr>
            <w:tcW w:w="803" w:type="dxa"/>
          </w:tcPr>
          <w:p>
            <w:pPr>
              <w:pStyle w:val="TableParagraph"/>
              <w:spacing w:line="136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75,81</w:t>
            </w:r>
          </w:p>
        </w:tc>
        <w:tc>
          <w:tcPr>
            <w:tcW w:w="598" w:type="dxa"/>
          </w:tcPr>
          <w:p>
            <w:pPr>
              <w:pStyle w:val="TableParagraph"/>
              <w:spacing w:line="136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99,3</w:t>
            </w:r>
          </w:p>
        </w:tc>
      </w:tr>
      <w:tr>
        <w:trPr>
          <w:trHeight w:val="165" w:hRule="atLeast"/>
        </w:trPr>
        <w:tc>
          <w:tcPr>
            <w:tcW w:w="313" w:type="dxa"/>
          </w:tcPr>
          <w:p>
            <w:pPr>
              <w:pStyle w:val="TableParagraph"/>
              <w:spacing w:line="137" w:lineRule="exact" w:before="8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393" w:type="dxa"/>
          </w:tcPr>
          <w:p>
            <w:pPr>
              <w:pStyle w:val="TableParagraph"/>
              <w:spacing w:line="136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Масло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сливочное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весовое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534,33</w:t>
            </w:r>
          </w:p>
        </w:tc>
        <w:tc>
          <w:tcPr>
            <w:tcW w:w="792" w:type="dxa"/>
          </w:tcPr>
          <w:p>
            <w:pPr>
              <w:pStyle w:val="TableParagraph"/>
              <w:spacing w:line="145" w:lineRule="exact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564,17</w:t>
            </w:r>
          </w:p>
        </w:tc>
        <w:tc>
          <w:tcPr>
            <w:tcW w:w="606" w:type="dxa"/>
          </w:tcPr>
          <w:p>
            <w:pPr>
              <w:pStyle w:val="TableParagraph"/>
              <w:spacing w:line="145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105,6</w:t>
            </w:r>
          </w:p>
        </w:tc>
        <w:tc>
          <w:tcPr>
            <w:tcW w:w="782" w:type="dxa"/>
          </w:tcPr>
          <w:p>
            <w:pPr>
              <w:pStyle w:val="TableParagraph"/>
              <w:spacing w:line="145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432,65</w:t>
            </w:r>
          </w:p>
        </w:tc>
        <w:tc>
          <w:tcPr>
            <w:tcW w:w="802" w:type="dxa"/>
          </w:tcPr>
          <w:p>
            <w:pPr>
              <w:pStyle w:val="TableParagraph"/>
              <w:spacing w:line="145" w:lineRule="exact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448,98</w:t>
            </w:r>
          </w:p>
        </w:tc>
        <w:tc>
          <w:tcPr>
            <w:tcW w:w="597" w:type="dxa"/>
          </w:tcPr>
          <w:p>
            <w:pPr>
              <w:pStyle w:val="TableParagraph"/>
              <w:spacing w:line="145" w:lineRule="exact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103,8</w:t>
            </w:r>
          </w:p>
        </w:tc>
        <w:tc>
          <w:tcPr>
            <w:tcW w:w="783" w:type="dxa"/>
          </w:tcPr>
          <w:p>
            <w:pPr>
              <w:pStyle w:val="TableParagraph"/>
              <w:spacing w:line="145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601,78</w:t>
            </w:r>
          </w:p>
        </w:tc>
        <w:tc>
          <w:tcPr>
            <w:tcW w:w="803" w:type="dxa"/>
          </w:tcPr>
          <w:p>
            <w:pPr>
              <w:pStyle w:val="TableParagraph"/>
              <w:spacing w:line="145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604,28</w:t>
            </w:r>
          </w:p>
        </w:tc>
        <w:tc>
          <w:tcPr>
            <w:tcW w:w="598" w:type="dxa"/>
          </w:tcPr>
          <w:p>
            <w:pPr>
              <w:pStyle w:val="TableParagraph"/>
              <w:spacing w:line="145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100,4</w:t>
            </w:r>
          </w:p>
        </w:tc>
      </w:tr>
      <w:tr>
        <w:trPr>
          <w:trHeight w:val="183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7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393" w:type="dxa"/>
          </w:tcPr>
          <w:p>
            <w:pPr>
              <w:pStyle w:val="TableParagraph"/>
              <w:spacing w:line="154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Масло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сливочное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фасованное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пачки,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пачку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весом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200г</w:t>
            </w:r>
          </w:p>
        </w:tc>
        <w:tc>
          <w:tcPr>
            <w:tcW w:w="851" w:type="dxa"/>
          </w:tcPr>
          <w:p>
            <w:pPr>
              <w:pStyle w:val="TableParagraph"/>
              <w:spacing w:line="161" w:lineRule="exact" w:before="2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137,47</w:t>
            </w:r>
          </w:p>
        </w:tc>
        <w:tc>
          <w:tcPr>
            <w:tcW w:w="792" w:type="dxa"/>
          </w:tcPr>
          <w:p>
            <w:pPr>
              <w:pStyle w:val="TableParagraph"/>
              <w:spacing w:line="161" w:lineRule="exact" w:before="2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148,68</w:t>
            </w:r>
          </w:p>
        </w:tc>
        <w:tc>
          <w:tcPr>
            <w:tcW w:w="606" w:type="dxa"/>
          </w:tcPr>
          <w:p>
            <w:pPr>
              <w:pStyle w:val="TableParagraph"/>
              <w:spacing w:line="161" w:lineRule="exact" w:before="2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108,2</w:t>
            </w:r>
          </w:p>
        </w:tc>
        <w:tc>
          <w:tcPr>
            <w:tcW w:w="782" w:type="dxa"/>
          </w:tcPr>
          <w:p>
            <w:pPr>
              <w:pStyle w:val="TableParagraph"/>
              <w:spacing w:line="161" w:lineRule="exact" w:before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120,62</w:t>
            </w:r>
          </w:p>
        </w:tc>
        <w:tc>
          <w:tcPr>
            <w:tcW w:w="802" w:type="dxa"/>
          </w:tcPr>
          <w:p>
            <w:pPr>
              <w:pStyle w:val="TableParagraph"/>
              <w:spacing w:line="161" w:lineRule="exact" w:before="2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121,74</w:t>
            </w:r>
          </w:p>
        </w:tc>
        <w:tc>
          <w:tcPr>
            <w:tcW w:w="597" w:type="dxa"/>
          </w:tcPr>
          <w:p>
            <w:pPr>
              <w:pStyle w:val="TableParagraph"/>
              <w:spacing w:line="161" w:lineRule="exact" w:before="2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100,9</w:t>
            </w:r>
          </w:p>
        </w:tc>
        <w:tc>
          <w:tcPr>
            <w:tcW w:w="783" w:type="dxa"/>
          </w:tcPr>
          <w:p>
            <w:pPr>
              <w:pStyle w:val="TableParagraph"/>
              <w:spacing w:line="161" w:lineRule="exact" w:before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144,38</w:t>
            </w:r>
          </w:p>
        </w:tc>
        <w:tc>
          <w:tcPr>
            <w:tcW w:w="803" w:type="dxa"/>
          </w:tcPr>
          <w:p>
            <w:pPr>
              <w:pStyle w:val="TableParagraph"/>
              <w:spacing w:line="161" w:lineRule="exact" w:before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159,47</w:t>
            </w:r>
          </w:p>
        </w:tc>
        <w:tc>
          <w:tcPr>
            <w:tcW w:w="598" w:type="dxa"/>
          </w:tcPr>
          <w:p>
            <w:pPr>
              <w:pStyle w:val="TableParagraph"/>
              <w:spacing w:line="161" w:lineRule="exact" w:before="2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110,4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Масло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подсолнечное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нерафинированное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розлив,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1л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151,66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153,98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101,5</w:t>
            </w:r>
          </w:p>
        </w:tc>
      </w:tr>
      <w:tr>
        <w:trPr>
          <w:trHeight w:val="19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2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393" w:type="dxa"/>
          </w:tcPr>
          <w:p>
            <w:pPr>
              <w:pStyle w:val="TableParagraph"/>
              <w:spacing w:line="16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Масло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подсолнечное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нерафинированное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фасованное,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5"/>
                <w:sz w:val="15"/>
              </w:rPr>
              <w:t>за</w:t>
            </w:r>
          </w:p>
        </w:tc>
        <w:tc>
          <w:tcPr>
            <w:tcW w:w="851" w:type="dxa"/>
          </w:tcPr>
          <w:p>
            <w:pPr>
              <w:pStyle w:val="TableParagraph"/>
              <w:spacing w:line="166" w:lineRule="exact" w:before="6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spacing w:line="166" w:lineRule="exact" w:before="6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spacing w:line="166" w:lineRule="exact" w:before="6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166" w:lineRule="exact" w:before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112,38</w:t>
            </w:r>
          </w:p>
        </w:tc>
        <w:tc>
          <w:tcPr>
            <w:tcW w:w="802" w:type="dxa"/>
          </w:tcPr>
          <w:p>
            <w:pPr>
              <w:pStyle w:val="TableParagraph"/>
              <w:spacing w:line="166" w:lineRule="exact" w:before="6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114,27</w:t>
            </w:r>
          </w:p>
        </w:tc>
        <w:tc>
          <w:tcPr>
            <w:tcW w:w="597" w:type="dxa"/>
          </w:tcPr>
          <w:p>
            <w:pPr>
              <w:pStyle w:val="TableParagraph"/>
              <w:spacing w:line="166" w:lineRule="exact" w:before="6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101,7</w:t>
            </w:r>
          </w:p>
        </w:tc>
        <w:tc>
          <w:tcPr>
            <w:tcW w:w="783" w:type="dxa"/>
          </w:tcPr>
          <w:p>
            <w:pPr>
              <w:pStyle w:val="TableParagraph"/>
              <w:spacing w:line="166" w:lineRule="exact" w:before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134,97</w:t>
            </w:r>
          </w:p>
        </w:tc>
        <w:tc>
          <w:tcPr>
            <w:tcW w:w="803" w:type="dxa"/>
          </w:tcPr>
          <w:p>
            <w:pPr>
              <w:pStyle w:val="TableParagraph"/>
              <w:spacing w:line="166" w:lineRule="exact" w:before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138,86</w:t>
            </w:r>
          </w:p>
        </w:tc>
        <w:tc>
          <w:tcPr>
            <w:tcW w:w="598" w:type="dxa"/>
          </w:tcPr>
          <w:p>
            <w:pPr>
              <w:pStyle w:val="TableParagraph"/>
              <w:spacing w:line="166" w:lineRule="exact" w:before="6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102,9</w:t>
            </w:r>
          </w:p>
        </w:tc>
      </w:tr>
      <w:tr>
        <w:trPr>
          <w:trHeight w:val="174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2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393" w:type="dxa"/>
          </w:tcPr>
          <w:p>
            <w:pPr>
              <w:pStyle w:val="TableParagraph"/>
              <w:spacing w:line="145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Масло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подсолнечное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рафиниров.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дезодорир.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фасованное,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за</w:t>
            </w:r>
          </w:p>
        </w:tc>
        <w:tc>
          <w:tcPr>
            <w:tcW w:w="851" w:type="dxa"/>
          </w:tcPr>
          <w:p>
            <w:pPr>
              <w:pStyle w:val="TableParagraph"/>
              <w:spacing w:line="154" w:lineRule="exact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95,83</w:t>
            </w:r>
          </w:p>
        </w:tc>
        <w:tc>
          <w:tcPr>
            <w:tcW w:w="792" w:type="dxa"/>
          </w:tcPr>
          <w:p>
            <w:pPr>
              <w:pStyle w:val="TableParagraph"/>
              <w:spacing w:line="154" w:lineRule="exact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96,28</w:t>
            </w:r>
          </w:p>
        </w:tc>
        <w:tc>
          <w:tcPr>
            <w:tcW w:w="606" w:type="dxa"/>
          </w:tcPr>
          <w:p>
            <w:pPr>
              <w:pStyle w:val="TableParagraph"/>
              <w:spacing w:line="154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100,5</w:t>
            </w:r>
          </w:p>
        </w:tc>
        <w:tc>
          <w:tcPr>
            <w:tcW w:w="782" w:type="dxa"/>
          </w:tcPr>
          <w:p>
            <w:pPr>
              <w:pStyle w:val="TableParagraph"/>
              <w:spacing w:line="154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113,71</w:t>
            </w:r>
          </w:p>
        </w:tc>
        <w:tc>
          <w:tcPr>
            <w:tcW w:w="802" w:type="dxa"/>
          </w:tcPr>
          <w:p>
            <w:pPr>
              <w:pStyle w:val="TableParagraph"/>
              <w:spacing w:line="154" w:lineRule="exact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112,69</w:t>
            </w:r>
          </w:p>
        </w:tc>
        <w:tc>
          <w:tcPr>
            <w:tcW w:w="597" w:type="dxa"/>
          </w:tcPr>
          <w:p>
            <w:pPr>
              <w:pStyle w:val="TableParagraph"/>
              <w:spacing w:line="154" w:lineRule="exact"/>
              <w:ind w:left="1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99,1</w:t>
            </w:r>
          </w:p>
        </w:tc>
        <w:tc>
          <w:tcPr>
            <w:tcW w:w="783" w:type="dxa"/>
          </w:tcPr>
          <w:p>
            <w:pPr>
              <w:pStyle w:val="TableParagraph"/>
              <w:spacing w:line="154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126,07</w:t>
            </w:r>
          </w:p>
        </w:tc>
        <w:tc>
          <w:tcPr>
            <w:tcW w:w="803" w:type="dxa"/>
          </w:tcPr>
          <w:p>
            <w:pPr>
              <w:pStyle w:val="TableParagraph"/>
              <w:spacing w:line="154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123,62</w:t>
            </w:r>
          </w:p>
        </w:tc>
        <w:tc>
          <w:tcPr>
            <w:tcW w:w="598" w:type="dxa"/>
          </w:tcPr>
          <w:p>
            <w:pPr>
              <w:pStyle w:val="TableParagraph"/>
              <w:spacing w:line="154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98,1</w:t>
            </w:r>
          </w:p>
        </w:tc>
      </w:tr>
      <w:tr>
        <w:trPr>
          <w:trHeight w:val="165" w:hRule="atLeast"/>
        </w:trPr>
        <w:tc>
          <w:tcPr>
            <w:tcW w:w="313" w:type="dxa"/>
          </w:tcPr>
          <w:p>
            <w:pPr>
              <w:pStyle w:val="TableParagraph"/>
              <w:spacing w:line="137" w:lineRule="exact" w:before="8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393" w:type="dxa"/>
          </w:tcPr>
          <w:p>
            <w:pPr>
              <w:pStyle w:val="TableParagraph"/>
              <w:spacing w:line="136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Яйца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куриные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столовые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категории,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десяток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98,83</w:t>
            </w:r>
          </w:p>
        </w:tc>
        <w:tc>
          <w:tcPr>
            <w:tcW w:w="792" w:type="dxa"/>
          </w:tcPr>
          <w:p>
            <w:pPr>
              <w:pStyle w:val="TableParagraph"/>
              <w:spacing w:line="145" w:lineRule="exact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80,93</w:t>
            </w:r>
          </w:p>
        </w:tc>
        <w:tc>
          <w:tcPr>
            <w:tcW w:w="606" w:type="dxa"/>
          </w:tcPr>
          <w:p>
            <w:pPr>
              <w:pStyle w:val="TableParagraph"/>
              <w:spacing w:line="145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81,9</w:t>
            </w:r>
          </w:p>
        </w:tc>
        <w:tc>
          <w:tcPr>
            <w:tcW w:w="782" w:type="dxa"/>
          </w:tcPr>
          <w:p>
            <w:pPr>
              <w:pStyle w:val="TableParagraph"/>
              <w:spacing w:line="145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106,51</w:t>
            </w:r>
          </w:p>
        </w:tc>
        <w:tc>
          <w:tcPr>
            <w:tcW w:w="802" w:type="dxa"/>
          </w:tcPr>
          <w:p>
            <w:pPr>
              <w:pStyle w:val="TableParagraph"/>
              <w:spacing w:line="145" w:lineRule="exact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88,93</w:t>
            </w:r>
          </w:p>
        </w:tc>
        <w:tc>
          <w:tcPr>
            <w:tcW w:w="597" w:type="dxa"/>
          </w:tcPr>
          <w:p>
            <w:pPr>
              <w:pStyle w:val="TableParagraph"/>
              <w:spacing w:line="145" w:lineRule="exact"/>
              <w:ind w:left="1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83,5</w:t>
            </w:r>
          </w:p>
        </w:tc>
        <w:tc>
          <w:tcPr>
            <w:tcW w:w="783" w:type="dxa"/>
          </w:tcPr>
          <w:p>
            <w:pPr>
              <w:pStyle w:val="TableParagraph"/>
              <w:spacing w:line="145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124,59</w:t>
            </w:r>
          </w:p>
        </w:tc>
        <w:tc>
          <w:tcPr>
            <w:tcW w:w="803" w:type="dxa"/>
          </w:tcPr>
          <w:p>
            <w:pPr>
              <w:pStyle w:val="TableParagraph"/>
              <w:spacing w:line="145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109,61</w:t>
            </w:r>
          </w:p>
        </w:tc>
        <w:tc>
          <w:tcPr>
            <w:tcW w:w="598" w:type="dxa"/>
          </w:tcPr>
          <w:p>
            <w:pPr>
              <w:pStyle w:val="TableParagraph"/>
              <w:spacing w:line="145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88,0</w:t>
            </w:r>
          </w:p>
        </w:tc>
      </w:tr>
      <w:tr>
        <w:trPr>
          <w:trHeight w:val="174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2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393" w:type="dxa"/>
          </w:tcPr>
          <w:p>
            <w:pPr>
              <w:pStyle w:val="TableParagraph"/>
              <w:spacing w:line="145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Яйца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куриные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столовые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категории,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десяток</w:t>
            </w:r>
          </w:p>
        </w:tc>
        <w:tc>
          <w:tcPr>
            <w:tcW w:w="851" w:type="dxa"/>
          </w:tcPr>
          <w:p>
            <w:pPr>
              <w:pStyle w:val="TableParagraph"/>
              <w:spacing w:line="154" w:lineRule="exact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85,33</w:t>
            </w:r>
          </w:p>
        </w:tc>
        <w:tc>
          <w:tcPr>
            <w:tcW w:w="792" w:type="dxa"/>
          </w:tcPr>
          <w:p>
            <w:pPr>
              <w:pStyle w:val="TableParagraph"/>
              <w:spacing w:line="154" w:lineRule="exact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64,33</w:t>
            </w:r>
          </w:p>
        </w:tc>
        <w:tc>
          <w:tcPr>
            <w:tcW w:w="606" w:type="dxa"/>
          </w:tcPr>
          <w:p>
            <w:pPr>
              <w:pStyle w:val="TableParagraph"/>
              <w:spacing w:line="154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75,4</w:t>
            </w:r>
          </w:p>
        </w:tc>
        <w:tc>
          <w:tcPr>
            <w:tcW w:w="782" w:type="dxa"/>
          </w:tcPr>
          <w:p>
            <w:pPr>
              <w:pStyle w:val="TableParagraph"/>
              <w:spacing w:line="154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90,58</w:t>
            </w:r>
          </w:p>
        </w:tc>
        <w:tc>
          <w:tcPr>
            <w:tcW w:w="802" w:type="dxa"/>
          </w:tcPr>
          <w:p>
            <w:pPr>
              <w:pStyle w:val="TableParagraph"/>
              <w:spacing w:line="154" w:lineRule="exact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76,36</w:t>
            </w:r>
          </w:p>
        </w:tc>
        <w:tc>
          <w:tcPr>
            <w:tcW w:w="597" w:type="dxa"/>
          </w:tcPr>
          <w:p>
            <w:pPr>
              <w:pStyle w:val="TableParagraph"/>
              <w:spacing w:line="154" w:lineRule="exact"/>
              <w:ind w:left="1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84,3</w:t>
            </w:r>
          </w:p>
        </w:tc>
        <w:tc>
          <w:tcPr>
            <w:tcW w:w="783" w:type="dxa"/>
          </w:tcPr>
          <w:p>
            <w:pPr>
              <w:pStyle w:val="TableParagraph"/>
              <w:spacing w:line="154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114,43</w:t>
            </w:r>
          </w:p>
        </w:tc>
        <w:tc>
          <w:tcPr>
            <w:tcW w:w="803" w:type="dxa"/>
          </w:tcPr>
          <w:p>
            <w:pPr>
              <w:pStyle w:val="TableParagraph"/>
              <w:spacing w:line="154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97,47</w:t>
            </w:r>
          </w:p>
        </w:tc>
        <w:tc>
          <w:tcPr>
            <w:tcW w:w="598" w:type="dxa"/>
          </w:tcPr>
          <w:p>
            <w:pPr>
              <w:pStyle w:val="TableParagraph"/>
              <w:spacing w:line="154" w:lineRule="exact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85,2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Говядина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(кроме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бескостного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мяса),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530,40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563,29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106,2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542,70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558,54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102,9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Свинина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(кроме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бескостного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мяса),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312,53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314,25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100,6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343,19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343,58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100,1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Баранина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(кроме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бескостного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мяса),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603,58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622,67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103,2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571,17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576,40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100,9</w:t>
            </w:r>
          </w:p>
        </w:tc>
      </w:tr>
      <w:tr>
        <w:trPr>
          <w:trHeight w:val="194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22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393" w:type="dxa"/>
          </w:tcPr>
          <w:p>
            <w:pPr>
              <w:pStyle w:val="TableParagraph"/>
              <w:spacing w:line="153" w:lineRule="exact" w:before="21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Куры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(кроме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куриных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окорочков),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spacing w:line="167" w:lineRule="exact" w:before="7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126,84</w:t>
            </w:r>
          </w:p>
        </w:tc>
        <w:tc>
          <w:tcPr>
            <w:tcW w:w="792" w:type="dxa"/>
          </w:tcPr>
          <w:p>
            <w:pPr>
              <w:pStyle w:val="TableParagraph"/>
              <w:spacing w:line="167" w:lineRule="exact" w:before="7"/>
              <w:ind w:left="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139,64</w:t>
            </w:r>
          </w:p>
        </w:tc>
        <w:tc>
          <w:tcPr>
            <w:tcW w:w="606" w:type="dxa"/>
          </w:tcPr>
          <w:p>
            <w:pPr>
              <w:pStyle w:val="TableParagraph"/>
              <w:spacing w:line="167" w:lineRule="exact" w:before="7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110,1</w:t>
            </w:r>
          </w:p>
        </w:tc>
        <w:tc>
          <w:tcPr>
            <w:tcW w:w="782" w:type="dxa"/>
          </w:tcPr>
          <w:p>
            <w:pPr>
              <w:pStyle w:val="TableParagraph"/>
              <w:spacing w:line="167" w:lineRule="exact" w:before="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193,27</w:t>
            </w:r>
          </w:p>
        </w:tc>
        <w:tc>
          <w:tcPr>
            <w:tcW w:w="802" w:type="dxa"/>
          </w:tcPr>
          <w:p>
            <w:pPr>
              <w:pStyle w:val="TableParagraph"/>
              <w:spacing w:line="167" w:lineRule="exact" w:before="7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197,93</w:t>
            </w:r>
          </w:p>
        </w:tc>
        <w:tc>
          <w:tcPr>
            <w:tcW w:w="597" w:type="dxa"/>
          </w:tcPr>
          <w:p>
            <w:pPr>
              <w:pStyle w:val="TableParagraph"/>
              <w:spacing w:line="167" w:lineRule="exact" w:before="7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102,4</w:t>
            </w:r>
          </w:p>
        </w:tc>
        <w:tc>
          <w:tcPr>
            <w:tcW w:w="783" w:type="dxa"/>
          </w:tcPr>
          <w:p>
            <w:pPr>
              <w:pStyle w:val="TableParagraph"/>
              <w:spacing w:line="167" w:lineRule="exact" w:before="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225,93</w:t>
            </w:r>
          </w:p>
        </w:tc>
        <w:tc>
          <w:tcPr>
            <w:tcW w:w="803" w:type="dxa"/>
          </w:tcPr>
          <w:p>
            <w:pPr>
              <w:pStyle w:val="TableParagraph"/>
              <w:spacing w:line="167" w:lineRule="exact" w:before="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225,30</w:t>
            </w:r>
          </w:p>
        </w:tc>
        <w:tc>
          <w:tcPr>
            <w:tcW w:w="598" w:type="dxa"/>
          </w:tcPr>
          <w:p>
            <w:pPr>
              <w:pStyle w:val="TableParagraph"/>
              <w:spacing w:line="167" w:lineRule="exact" w:before="7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99,7</w:t>
            </w:r>
          </w:p>
        </w:tc>
      </w:tr>
      <w:tr>
        <w:trPr>
          <w:trHeight w:val="359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05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393" w:type="dxa"/>
          </w:tcPr>
          <w:p>
            <w:pPr>
              <w:pStyle w:val="TableParagraph"/>
              <w:spacing w:line="240" w:lineRule="auto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Рыба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мороженая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неразделанная</w:t>
            </w:r>
            <w:r>
              <w:rPr>
                <w:spacing w:val="25"/>
                <w:sz w:val="15"/>
              </w:rPr>
              <w:t> </w:t>
            </w:r>
            <w:r>
              <w:rPr>
                <w:sz w:val="15"/>
              </w:rPr>
              <w:t>(лимонема,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камбала,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треска,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хек,</w:t>
            </w:r>
          </w:p>
          <w:p>
            <w:pPr>
              <w:pStyle w:val="TableParagraph"/>
              <w:spacing w:line="141" w:lineRule="exact" w:before="17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сайда,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путассу,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минтай),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90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90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201,14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90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206,88</w:t>
            </w:r>
          </w:p>
        </w:tc>
        <w:tc>
          <w:tcPr>
            <w:tcW w:w="597" w:type="dxa"/>
          </w:tcPr>
          <w:p>
            <w:pPr>
              <w:pStyle w:val="TableParagraph"/>
              <w:spacing w:line="240" w:lineRule="auto" w:before="90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102,9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237,85</w:t>
            </w:r>
          </w:p>
        </w:tc>
        <w:tc>
          <w:tcPr>
            <w:tcW w:w="803" w:type="dxa"/>
          </w:tcPr>
          <w:p>
            <w:pPr>
              <w:pStyle w:val="TableParagraph"/>
              <w:spacing w:line="240" w:lineRule="auto" w:before="9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245,40</w:t>
            </w:r>
          </w:p>
        </w:tc>
        <w:tc>
          <w:tcPr>
            <w:tcW w:w="598" w:type="dxa"/>
          </w:tcPr>
          <w:p>
            <w:pPr>
              <w:pStyle w:val="TableParagraph"/>
              <w:spacing w:line="240" w:lineRule="auto" w:before="90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103,2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Сахар-песок,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61,62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63,61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103,2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71,51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72,68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101,6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Соль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поваренная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пищевая,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18,06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18,63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103,1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22,06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22,43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101,7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черный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байховый,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628,83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622,83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99,0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804,52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786,80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97,8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Рис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шлифованный,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82,74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83,87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101,4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102,16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103,99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101,8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Пшено,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44,98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41,72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92,7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52,52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53,67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102,2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Крупа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гречневая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ядрица,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65,43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61,20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93,5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83,24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80,61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96,8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Вермишель,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53,14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52,59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99,0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72,88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72,94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100,1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Картофель,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25,89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32,59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125,9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33,70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43,72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129,7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Капуста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белокочанная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свежая,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> 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28,42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29,90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105,2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41,63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41,84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100,5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Лук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репчатый,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25,35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29,06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114,6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36,04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41,55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115,3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37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Морковь,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31,96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39,51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123,6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40,95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53,95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131,7</w:t>
            </w:r>
          </w:p>
        </w:tc>
      </w:tr>
      <w:tr>
        <w:trPr>
          <w:trHeight w:val="172" w:hRule="atLeast"/>
        </w:trPr>
        <w:tc>
          <w:tcPr>
            <w:tcW w:w="313" w:type="dxa"/>
          </w:tcPr>
          <w:p>
            <w:pPr>
              <w:pStyle w:val="TableParagraph"/>
              <w:spacing w:line="240" w:lineRule="auto" w:before="11"/>
              <w:ind w:left="1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38</w:t>
            </w:r>
          </w:p>
        </w:tc>
        <w:tc>
          <w:tcPr>
            <w:tcW w:w="4393" w:type="dxa"/>
          </w:tcPr>
          <w:p>
            <w:pPr>
              <w:pStyle w:val="TableParagraph"/>
              <w:spacing w:line="143" w:lineRule="exact" w:before="9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Яблоки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отечественные,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65,29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62,72</w:t>
            </w:r>
          </w:p>
        </w:tc>
        <w:tc>
          <w:tcPr>
            <w:tcW w:w="597" w:type="dxa"/>
          </w:tcPr>
          <w:p>
            <w:pPr>
              <w:pStyle w:val="TableParagraph"/>
              <w:ind w:left="1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96,1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83,29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93,79</w:t>
            </w:r>
          </w:p>
        </w:tc>
        <w:tc>
          <w:tcPr>
            <w:tcW w:w="598" w:type="dxa"/>
          </w:tcPr>
          <w:p>
            <w:pPr>
              <w:pStyle w:val="TableParagraph"/>
              <w:ind w:left="1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112,6</w:t>
            </w:r>
          </w:p>
        </w:tc>
      </w:tr>
    </w:tbl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rPr>
          <w:rFonts w:ascii="AoyagiKouzanFontT"/>
          <w:b w:val="0"/>
          <w:sz w:val="12"/>
        </w:rPr>
      </w:pPr>
    </w:p>
    <w:p>
      <w:pPr>
        <w:pStyle w:val="BodyText"/>
        <w:spacing w:before="127"/>
        <w:rPr>
          <w:rFonts w:ascii="AoyagiKouzanFontT"/>
          <w:b w:val="0"/>
          <w:sz w:val="12"/>
        </w:rPr>
      </w:pPr>
    </w:p>
    <w:p>
      <w:pPr>
        <w:spacing w:before="0"/>
        <w:ind w:left="10351" w:right="0" w:firstLine="0"/>
        <w:jc w:val="left"/>
        <w:rPr>
          <w:rFonts w:ascii="AoyagiKouzanFontT" w:hAnsi="AoyagiKouzanFontT"/>
          <w:sz w:val="10"/>
        </w:rPr>
      </w:pPr>
      <w:r>
        <w:rPr>
          <w:rFonts w:ascii="AoyagiKouzanFontT" w:hAnsi="AoyagiKouzanFontT"/>
          <w:w w:val="105"/>
          <w:sz w:val="10"/>
        </w:rPr>
        <w:t>1 </w:t>
      </w:r>
      <w:r>
        <w:rPr>
          <w:rFonts w:ascii="Arial" w:hAnsi="Arial"/>
          <w:w w:val="105"/>
          <w:sz w:val="10"/>
        </w:rPr>
        <w:t>из</w:t>
      </w:r>
      <w:r>
        <w:rPr>
          <w:rFonts w:ascii="Arial" w:hAnsi="Arial"/>
          <w:spacing w:val="23"/>
          <w:w w:val="105"/>
          <w:sz w:val="10"/>
        </w:rPr>
        <w:t> </w:t>
      </w:r>
      <w:r>
        <w:rPr>
          <w:rFonts w:ascii="AoyagiKouzanFontT" w:hAnsi="AoyagiKouzanFontT"/>
          <w:spacing w:val="-10"/>
          <w:w w:val="105"/>
          <w:sz w:val="10"/>
        </w:rPr>
        <w:t>1</w:t>
      </w:r>
    </w:p>
    <w:sectPr>
      <w:type w:val="continuous"/>
      <w:pgSz w:w="11910" w:h="16840"/>
      <w:pgMar w:top="220" w:bottom="0" w:left="1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oyagiKouzanFontT">
    <w:altName w:val="AoyagiKouzanFont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52" w:lineRule="exact"/>
      <w:ind w:left="1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Станиславович</dc:creator>
  <dcterms:created xsi:type="dcterms:W3CDTF">2024-07-29T06:06:27Z</dcterms:created>
  <dcterms:modified xsi:type="dcterms:W3CDTF">2024-07-29T06:06:27Z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