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97" w:rsidRPr="00A62C97" w:rsidRDefault="00A62C97" w:rsidP="00A62C97">
      <w:pPr>
        <w:spacing w:after="120"/>
        <w:ind w:left="-284"/>
        <w:jc w:val="right"/>
        <w:rPr>
          <w:noProof/>
          <w:sz w:val="28"/>
        </w:rPr>
      </w:pPr>
    </w:p>
    <w:p w:rsidR="00A62C97" w:rsidRDefault="00A62C97" w:rsidP="00D542FC">
      <w:pPr>
        <w:spacing w:after="120"/>
        <w:ind w:left="-284"/>
        <w:jc w:val="center"/>
        <w:rPr>
          <w:noProof/>
        </w:rPr>
      </w:pPr>
    </w:p>
    <w:p w:rsidR="008A26B9" w:rsidRDefault="0072167E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ебаканское СП Крымского р-на-10" style="width:41.5pt;height:50.5pt;visibility:visible">
            <v:imagedata r:id="rId8" o:title="Нижнебаканское СП Крымского р-на-10"/>
          </v:shape>
        </w:pict>
      </w:r>
    </w:p>
    <w:p w:rsidR="008A26B9" w:rsidRDefault="008A26B9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A26B9" w:rsidRPr="00A62C97" w:rsidRDefault="008A26B9" w:rsidP="00D542FC">
      <w:pPr>
        <w:spacing w:after="120"/>
        <w:ind w:left="-284"/>
        <w:jc w:val="center"/>
        <w:rPr>
          <w:b/>
          <w:bCs/>
          <w:sz w:val="27"/>
          <w:szCs w:val="27"/>
        </w:rPr>
      </w:pPr>
      <w:r w:rsidRPr="00A62C97">
        <w:rPr>
          <w:b/>
          <w:bCs/>
          <w:sz w:val="27"/>
          <w:szCs w:val="27"/>
        </w:rPr>
        <w:t xml:space="preserve">СОВЕТА МУНИЦИПАЛЬНОГО ОБРАЗОВАНИЯ </w:t>
      </w:r>
    </w:p>
    <w:p w:rsidR="008A26B9" w:rsidRPr="00A62C97" w:rsidRDefault="008A26B9" w:rsidP="00D542FC">
      <w:pPr>
        <w:spacing w:after="120"/>
        <w:ind w:left="-284"/>
        <w:jc w:val="center"/>
        <w:rPr>
          <w:b/>
          <w:bCs/>
          <w:sz w:val="27"/>
          <w:szCs w:val="27"/>
        </w:rPr>
      </w:pPr>
      <w:r w:rsidRPr="00A62C97">
        <w:rPr>
          <w:b/>
          <w:bCs/>
          <w:sz w:val="27"/>
          <w:szCs w:val="27"/>
        </w:rPr>
        <w:t xml:space="preserve">НИЖНЕБАКАНСКОЕ  СЕЛЬСКОЕ  ПОСЕЛЕНИЕ КРЫМСКОГО РАЙОНА  </w:t>
      </w:r>
    </w:p>
    <w:p w:rsidR="008A26B9" w:rsidRDefault="008A26B9" w:rsidP="00D542FC">
      <w:pPr>
        <w:jc w:val="both"/>
        <w:rPr>
          <w:sz w:val="28"/>
          <w:szCs w:val="28"/>
        </w:rPr>
      </w:pPr>
    </w:p>
    <w:p w:rsidR="008A26B9" w:rsidRPr="00D542FC" w:rsidRDefault="00A62C97" w:rsidP="00D542FC">
      <w:pPr>
        <w:jc w:val="both"/>
        <w:rPr>
          <w:b/>
          <w:bCs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8A26B9">
        <w:rPr>
          <w:sz w:val="28"/>
          <w:szCs w:val="28"/>
        </w:rPr>
        <w:t xml:space="preserve"> </w:t>
      </w:r>
      <w:r w:rsidR="005B4BCF">
        <w:rPr>
          <w:sz w:val="28"/>
          <w:szCs w:val="28"/>
        </w:rPr>
        <w:t>27.08</w:t>
      </w:r>
      <w:bookmarkStart w:id="0" w:name="_GoBack"/>
      <w:bookmarkEnd w:id="0"/>
      <w:r w:rsidR="00F04B77">
        <w:rPr>
          <w:sz w:val="28"/>
          <w:szCs w:val="28"/>
        </w:rPr>
        <w:t>.2015</w:t>
      </w:r>
      <w:r w:rsidR="008A26B9">
        <w:rPr>
          <w:sz w:val="28"/>
          <w:szCs w:val="28"/>
        </w:rPr>
        <w:t xml:space="preserve">                                    </w:t>
      </w:r>
      <w:r w:rsidR="008A26B9">
        <w:rPr>
          <w:sz w:val="28"/>
          <w:szCs w:val="28"/>
        </w:rPr>
        <w:tab/>
        <w:t xml:space="preserve">                                            </w:t>
      </w:r>
      <w:r w:rsidR="00F04B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№   </w:t>
      </w:r>
      <w:r w:rsidR="005B4BCF">
        <w:rPr>
          <w:sz w:val="28"/>
          <w:szCs w:val="28"/>
        </w:rPr>
        <w:t>50</w:t>
      </w:r>
    </w:p>
    <w:p w:rsidR="008A26B9" w:rsidRDefault="008A26B9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8A26B9" w:rsidRDefault="008A26B9" w:rsidP="00BE0109">
      <w:pPr>
        <w:jc w:val="center"/>
        <w:rPr>
          <w:sz w:val="28"/>
          <w:szCs w:val="28"/>
        </w:rPr>
      </w:pPr>
    </w:p>
    <w:p w:rsidR="00A62C97" w:rsidRDefault="00A62C97" w:rsidP="00BE0109">
      <w:pPr>
        <w:jc w:val="center"/>
        <w:rPr>
          <w:sz w:val="28"/>
          <w:szCs w:val="28"/>
        </w:rPr>
      </w:pPr>
    </w:p>
    <w:p w:rsidR="00A62C97" w:rsidRDefault="00A62C97" w:rsidP="00BE0109">
      <w:pPr>
        <w:jc w:val="center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after="356" w:line="240" w:lineRule="auto"/>
        <w:ind w:firstLine="0"/>
        <w:rPr>
          <w:sz w:val="28"/>
          <w:szCs w:val="28"/>
        </w:rPr>
      </w:pPr>
      <w:r w:rsidRPr="001936F6">
        <w:rPr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A62C97" w:rsidRPr="003B3AA3" w:rsidRDefault="00A62C97" w:rsidP="00A62C97">
      <w:pPr>
        <w:pStyle w:val="30"/>
        <w:shd w:val="clear" w:color="auto" w:fill="auto"/>
        <w:spacing w:before="0" w:line="240" w:lineRule="auto"/>
        <w:ind w:firstLine="1419"/>
        <w:jc w:val="both"/>
        <w:rPr>
          <w:sz w:val="28"/>
          <w:szCs w:val="28"/>
        </w:rPr>
      </w:pPr>
      <w:r w:rsidRPr="001936F6">
        <w:rPr>
          <w:b w:val="0"/>
          <w:sz w:val="28"/>
          <w:szCs w:val="28"/>
        </w:rPr>
        <w:t>В соответствии с Федеральным законом от 25.12.2008 № 273-ФЗ</w:t>
      </w:r>
      <w:proofErr w:type="gramStart"/>
      <w:r w:rsidRPr="001936F6">
        <w:rPr>
          <w:b w:val="0"/>
          <w:sz w:val="28"/>
          <w:szCs w:val="28"/>
        </w:rPr>
        <w:t>«О</w:t>
      </w:r>
      <w:proofErr w:type="gramEnd"/>
      <w:r w:rsidRPr="001936F6">
        <w:rPr>
          <w:b w:val="0"/>
          <w:sz w:val="28"/>
          <w:szCs w:val="28"/>
        </w:rPr>
        <w:t xml:space="preserve"> противодействии коррупции», Федеральным законом от 06.10.2003 № 131-ФЗ«Об общих </w:t>
      </w:r>
      <w:r w:rsidRPr="003B3AA3">
        <w:rPr>
          <w:b w:val="0"/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 w:rsidR="00887BD7">
        <w:rPr>
          <w:b w:val="0"/>
          <w:sz w:val="28"/>
          <w:szCs w:val="28"/>
        </w:rPr>
        <w:t>Нижнебаканского</w:t>
      </w:r>
      <w:r w:rsidRPr="003B3AA3">
        <w:rPr>
          <w:b w:val="0"/>
          <w:sz w:val="28"/>
          <w:szCs w:val="28"/>
        </w:rPr>
        <w:t xml:space="preserve">  сельского поселения Крымского района, Совет </w:t>
      </w:r>
      <w:r w:rsidR="00887BD7">
        <w:rPr>
          <w:b w:val="0"/>
          <w:sz w:val="28"/>
          <w:szCs w:val="28"/>
        </w:rPr>
        <w:t>Нижнебаканского</w:t>
      </w:r>
      <w:r w:rsidRPr="003B3AA3">
        <w:rPr>
          <w:b w:val="0"/>
          <w:sz w:val="28"/>
          <w:szCs w:val="28"/>
        </w:rPr>
        <w:t xml:space="preserve">  сельского поселения Крымского района</w:t>
      </w:r>
      <w:r>
        <w:rPr>
          <w:b w:val="0"/>
          <w:sz w:val="28"/>
          <w:szCs w:val="28"/>
        </w:rPr>
        <w:t>, решил:</w:t>
      </w:r>
    </w:p>
    <w:p w:rsidR="00A62C97" w:rsidRPr="001936F6" w:rsidRDefault="00A62C97" w:rsidP="00A62C97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1936F6">
        <w:rPr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A62C97" w:rsidRDefault="00A62C97" w:rsidP="00A62C97">
      <w:pPr>
        <w:pStyle w:val="2"/>
        <w:shd w:val="clear" w:color="auto" w:fill="auto"/>
        <w:spacing w:after="0" w:line="240" w:lineRule="auto"/>
        <w:ind w:left="23" w:right="23" w:firstLine="4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36F6">
        <w:rPr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администрации </w:t>
      </w:r>
      <w:r w:rsidR="00887BD7">
        <w:rPr>
          <w:sz w:val="28"/>
          <w:szCs w:val="28"/>
        </w:rPr>
        <w:t>Нижнебаканского</w:t>
      </w:r>
      <w:r w:rsidRPr="00620897">
        <w:rPr>
          <w:sz w:val="28"/>
          <w:szCs w:val="28"/>
        </w:rPr>
        <w:t xml:space="preserve">  сельского поселения Крымского района</w:t>
      </w:r>
      <w:r w:rsidRPr="001936F6">
        <w:rPr>
          <w:sz w:val="28"/>
          <w:szCs w:val="28"/>
        </w:rPr>
        <w:t xml:space="preserve">          </w:t>
      </w:r>
    </w:p>
    <w:p w:rsidR="00A62C97" w:rsidRPr="001936F6" w:rsidRDefault="00A62C97" w:rsidP="00A62C97">
      <w:pPr>
        <w:pStyle w:val="2"/>
        <w:shd w:val="clear" w:color="auto" w:fill="auto"/>
        <w:spacing w:after="0" w:line="240" w:lineRule="auto"/>
        <w:ind w:right="23" w:firstLine="520"/>
        <w:jc w:val="both"/>
        <w:rPr>
          <w:sz w:val="28"/>
          <w:szCs w:val="28"/>
        </w:rPr>
      </w:pPr>
      <w:r w:rsidRPr="001936F6">
        <w:rPr>
          <w:sz w:val="28"/>
          <w:szCs w:val="28"/>
        </w:rPr>
        <w:t>3 .Настоящее решение вступает в силу со дня его официального опубликования.</w:t>
      </w:r>
    </w:p>
    <w:p w:rsidR="00A62C97" w:rsidRDefault="00A62C97" w:rsidP="00A62C97"/>
    <w:p w:rsidR="00A62C97" w:rsidRDefault="00A62C97" w:rsidP="00A62C97"/>
    <w:p w:rsidR="00A62C97" w:rsidRDefault="00A62C97" w:rsidP="00A62C97"/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87BD7" w:rsidRDefault="00887BD7" w:rsidP="0088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Нижнебаканского</w:t>
      </w:r>
    </w:p>
    <w:p w:rsidR="00887BD7" w:rsidRPr="00887BD7" w:rsidRDefault="00887BD7" w:rsidP="00887BD7">
      <w:pPr>
        <w:pStyle w:val="30"/>
        <w:shd w:val="clear" w:color="auto" w:fill="auto"/>
        <w:spacing w:before="0" w:line="240" w:lineRule="auto"/>
        <w:ind w:firstLine="0"/>
        <w:jc w:val="left"/>
        <w:rPr>
          <w:b w:val="0"/>
          <w:sz w:val="28"/>
          <w:szCs w:val="28"/>
        </w:rPr>
      </w:pPr>
      <w:r w:rsidRPr="00887BD7">
        <w:rPr>
          <w:b w:val="0"/>
          <w:sz w:val="28"/>
          <w:szCs w:val="28"/>
        </w:rPr>
        <w:t>сельского поселения Крымского района</w:t>
      </w:r>
      <w:r w:rsidRPr="00887BD7">
        <w:rPr>
          <w:b w:val="0"/>
          <w:sz w:val="28"/>
          <w:szCs w:val="28"/>
        </w:rPr>
        <w:tab/>
      </w:r>
      <w:r w:rsidRPr="00887BD7">
        <w:rPr>
          <w:b w:val="0"/>
          <w:sz w:val="28"/>
          <w:szCs w:val="28"/>
        </w:rPr>
        <w:tab/>
      </w:r>
      <w:r w:rsidRPr="00887BD7">
        <w:rPr>
          <w:b w:val="0"/>
          <w:sz w:val="28"/>
          <w:szCs w:val="28"/>
        </w:rPr>
        <w:tab/>
        <w:t xml:space="preserve">           </w:t>
      </w:r>
      <w:proofErr w:type="spellStart"/>
      <w:r w:rsidRPr="00887BD7">
        <w:rPr>
          <w:b w:val="0"/>
          <w:sz w:val="28"/>
          <w:szCs w:val="28"/>
        </w:rPr>
        <w:t>М.В.Тоников</w:t>
      </w:r>
      <w:proofErr w:type="spellEnd"/>
    </w:p>
    <w:p w:rsidR="00887BD7" w:rsidRDefault="00887BD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Pr="005C30E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C30E7">
        <w:rPr>
          <w:sz w:val="28"/>
          <w:szCs w:val="28"/>
        </w:rPr>
        <w:t>ПОРЯДОК</w:t>
      </w:r>
    </w:p>
    <w:p w:rsidR="00A62C97" w:rsidRPr="005C30E7" w:rsidRDefault="00A62C97" w:rsidP="00A62C97">
      <w:pPr>
        <w:pStyle w:val="30"/>
        <w:shd w:val="clear" w:color="auto" w:fill="auto"/>
        <w:spacing w:before="0" w:after="169" w:line="240" w:lineRule="auto"/>
        <w:ind w:firstLine="0"/>
        <w:rPr>
          <w:sz w:val="28"/>
          <w:szCs w:val="28"/>
        </w:rPr>
      </w:pPr>
      <w:r w:rsidRPr="005C30E7">
        <w:rPr>
          <w:sz w:val="28"/>
          <w:szCs w:val="28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62C97" w:rsidRPr="005C30E7">
        <w:rPr>
          <w:sz w:val="28"/>
          <w:szCs w:val="28"/>
        </w:rPr>
        <w:t xml:space="preserve">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ст. 1 Закона Краснодарского края от 08.06.2007 № </w:t>
      </w:r>
      <w:r w:rsidR="00A62C97" w:rsidRPr="005C30E7">
        <w:rPr>
          <w:sz w:val="28"/>
          <w:szCs w:val="28"/>
          <w:lang w:bidi="en-US"/>
        </w:rPr>
        <w:t>1243-</w:t>
      </w:r>
      <w:r w:rsidR="00A62C97" w:rsidRPr="005C30E7">
        <w:rPr>
          <w:sz w:val="28"/>
          <w:szCs w:val="28"/>
          <w:lang w:val="en-US" w:bidi="en-US"/>
        </w:rPr>
        <w:t>K</w:t>
      </w:r>
      <w:r w:rsidR="00A62C97" w:rsidRPr="005C30E7">
        <w:rPr>
          <w:sz w:val="28"/>
          <w:szCs w:val="28"/>
          <w:lang w:bidi="en-US"/>
        </w:rPr>
        <w:t xml:space="preserve">3 </w:t>
      </w:r>
      <w:r w:rsidR="00A62C97" w:rsidRPr="005C30E7">
        <w:rPr>
          <w:sz w:val="28"/>
          <w:szCs w:val="28"/>
        </w:rPr>
        <w:t>«О Реестре муниципальных должностей и реестре должностей муниципальной службы в Краснодарском крае» распространяется на лиц, замещающих должности депутатов представительных органов муниципальных образований, работающих на постоянной основе, председателя и секретаря избирательной комиссии</w:t>
      </w:r>
      <w:proofErr w:type="gramEnd"/>
      <w:r w:rsidR="00A62C97" w:rsidRPr="005C30E7">
        <w:rPr>
          <w:sz w:val="28"/>
          <w:szCs w:val="28"/>
        </w:rPr>
        <w:t xml:space="preserve"> муниципального образования, а также председателя, заместителя председателя, аудитора контрольно-счетного органа муниципального образования (далее - лица, замещающие муниципальные должности).</w:t>
      </w:r>
    </w:p>
    <w:p w:rsidR="00A62C97" w:rsidRPr="005C30E7" w:rsidRDefault="00A62C97" w:rsidP="00A62C9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 w:rsidRPr="005C30E7">
        <w:rPr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C97" w:rsidRPr="005C30E7">
        <w:rPr>
          <w:sz w:val="28"/>
          <w:szCs w:val="28"/>
        </w:rPr>
        <w:t>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62C97" w:rsidRPr="005C30E7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2C97" w:rsidRPr="005C30E7">
        <w:rPr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2C97" w:rsidRPr="005C30E7">
        <w:rPr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2C97" w:rsidRPr="005C30E7">
        <w:rPr>
          <w:sz w:val="28"/>
          <w:szCs w:val="28"/>
        </w:rPr>
        <w:t>осуществления лицом предпринимательской деятельности;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2C97" w:rsidRPr="005C30E7">
        <w:rPr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A62C97" w:rsidRPr="005C30E7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</w:t>
      </w:r>
      <w:r w:rsidR="00A62C97" w:rsidRPr="005C30E7">
        <w:rPr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62C97" w:rsidRPr="003B3AA3" w:rsidRDefault="00887BD7" w:rsidP="00887BD7">
      <w:pPr>
        <w:pStyle w:val="2"/>
        <w:shd w:val="clear" w:color="auto" w:fill="auto"/>
        <w:tabs>
          <w:tab w:val="center" w:pos="1053"/>
          <w:tab w:val="left" w:pos="1775"/>
          <w:tab w:val="right" w:pos="702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62C97" w:rsidRPr="005C30E7">
        <w:rPr>
          <w:sz w:val="28"/>
          <w:szCs w:val="28"/>
        </w:rPr>
        <w:t>Решение</w:t>
      </w:r>
      <w:r w:rsidR="00A62C97" w:rsidRPr="005C30E7">
        <w:rPr>
          <w:sz w:val="28"/>
          <w:szCs w:val="28"/>
        </w:rPr>
        <w:tab/>
        <w:t>об увольнении (досрочном прекращении</w:t>
      </w:r>
      <w:r>
        <w:rPr>
          <w:sz w:val="28"/>
          <w:szCs w:val="28"/>
        </w:rPr>
        <w:t xml:space="preserve"> </w:t>
      </w:r>
      <w:r w:rsidR="00A62C97" w:rsidRPr="005C30E7">
        <w:rPr>
          <w:sz w:val="28"/>
          <w:szCs w:val="28"/>
        </w:rPr>
        <w:tab/>
      </w:r>
      <w:proofErr w:type="spellStart"/>
      <w:r w:rsidR="00A62C97" w:rsidRPr="005C30E7">
        <w:rPr>
          <w:sz w:val="28"/>
          <w:szCs w:val="28"/>
        </w:rPr>
        <w:t>полномочий</w:t>
      </w:r>
      <w:proofErr w:type="gramStart"/>
      <w:r w:rsidR="00A62C97" w:rsidRPr="005C30E7">
        <w:rPr>
          <w:sz w:val="28"/>
          <w:szCs w:val="28"/>
        </w:rPr>
        <w:t>,</w:t>
      </w:r>
      <w:r w:rsidR="00A62C97" w:rsidRPr="003B3AA3">
        <w:rPr>
          <w:sz w:val="28"/>
          <w:szCs w:val="28"/>
        </w:rPr>
        <w:t>о</w:t>
      </w:r>
      <w:proofErr w:type="gramEnd"/>
      <w:r w:rsidR="00A62C97" w:rsidRPr="003B3AA3">
        <w:rPr>
          <w:sz w:val="28"/>
          <w:szCs w:val="28"/>
        </w:rPr>
        <w:t>свобождении</w:t>
      </w:r>
      <w:proofErr w:type="spellEnd"/>
      <w:r w:rsidR="00A62C97" w:rsidRPr="003B3AA3">
        <w:rPr>
          <w:sz w:val="28"/>
          <w:szCs w:val="28"/>
        </w:rPr>
        <w:tab/>
        <w:t>от должности) в</w:t>
      </w:r>
      <w:r w:rsidR="00A62C97" w:rsidRPr="003B3AA3">
        <w:rPr>
          <w:sz w:val="28"/>
          <w:szCs w:val="28"/>
        </w:rPr>
        <w:tab/>
        <w:t>связи с утратой доверия</w:t>
      </w:r>
      <w:r w:rsidR="00A62C97" w:rsidRPr="003B3AA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62C97" w:rsidRPr="003B3AA3">
        <w:rPr>
          <w:sz w:val="28"/>
          <w:szCs w:val="28"/>
        </w:rPr>
        <w:t>принимается</w:t>
      </w:r>
      <w:r w:rsidR="00A62C97">
        <w:rPr>
          <w:sz w:val="28"/>
          <w:szCs w:val="28"/>
        </w:rPr>
        <w:t xml:space="preserve"> </w:t>
      </w:r>
      <w:r w:rsidR="00A62C97" w:rsidRPr="003B3AA3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>Нижнебаканского</w:t>
      </w:r>
      <w:r w:rsidR="00A62C97" w:rsidRPr="003B3AA3">
        <w:rPr>
          <w:sz w:val="28"/>
          <w:szCs w:val="28"/>
        </w:rPr>
        <w:t xml:space="preserve">  сельского поселения Крымского района</w:t>
      </w:r>
      <w:r w:rsidR="00A62C97" w:rsidRPr="003B3AA3">
        <w:rPr>
          <w:rStyle w:val="6"/>
          <w:sz w:val="28"/>
          <w:szCs w:val="28"/>
        </w:rPr>
        <w:t xml:space="preserve"> </w:t>
      </w:r>
      <w:r w:rsidR="00A62C97" w:rsidRPr="00887BD7">
        <w:rPr>
          <w:rStyle w:val="6"/>
          <w:i w:val="0"/>
          <w:sz w:val="28"/>
          <w:szCs w:val="28"/>
        </w:rPr>
        <w:t>тайным</w:t>
      </w:r>
      <w:r w:rsidR="00A62C97" w:rsidRPr="003B3AA3">
        <w:rPr>
          <w:sz w:val="28"/>
          <w:szCs w:val="28"/>
        </w:rPr>
        <w:t xml:space="preserve"> голосованием, большинством голосов от установленной численности депутатов Совета </w:t>
      </w:r>
      <w:r>
        <w:rPr>
          <w:sz w:val="28"/>
          <w:szCs w:val="28"/>
        </w:rPr>
        <w:t>Нижнебаканского</w:t>
      </w:r>
      <w:r w:rsidR="00A62C97" w:rsidRPr="003B3AA3">
        <w:rPr>
          <w:sz w:val="28"/>
          <w:szCs w:val="28"/>
        </w:rPr>
        <w:t xml:space="preserve">  сельского поселения Крымского </w:t>
      </w:r>
      <w:r w:rsidR="00A62C97" w:rsidRPr="00887BD7">
        <w:rPr>
          <w:sz w:val="28"/>
          <w:szCs w:val="28"/>
        </w:rPr>
        <w:t>района</w:t>
      </w:r>
      <w:r w:rsidR="00A62C97" w:rsidRPr="00887BD7">
        <w:rPr>
          <w:rStyle w:val="6"/>
          <w:sz w:val="28"/>
          <w:szCs w:val="28"/>
        </w:rPr>
        <w:t xml:space="preserve"> </w:t>
      </w:r>
      <w:r w:rsidR="00A62C97" w:rsidRPr="00887BD7">
        <w:rPr>
          <w:rStyle w:val="6"/>
          <w:i w:val="0"/>
          <w:sz w:val="28"/>
          <w:szCs w:val="28"/>
        </w:rPr>
        <w:t>на основании</w:t>
      </w:r>
      <w:r w:rsidR="00A62C97" w:rsidRPr="003B3AA3">
        <w:rPr>
          <w:sz w:val="28"/>
          <w:szCs w:val="28"/>
        </w:rPr>
        <w:t xml:space="preserve"> результатов проверки, проведенной депутатской комиссией либо </w:t>
      </w:r>
      <w:r>
        <w:rPr>
          <w:sz w:val="28"/>
          <w:szCs w:val="28"/>
        </w:rPr>
        <w:t>главой.</w:t>
      </w:r>
    </w:p>
    <w:p w:rsidR="00A62C97" w:rsidRPr="003B3AA3" w:rsidRDefault="00A62C97" w:rsidP="00A62C97">
      <w:pPr>
        <w:pStyle w:val="2"/>
        <w:shd w:val="clear" w:color="auto" w:fill="auto"/>
        <w:tabs>
          <w:tab w:val="left" w:leader="underscore" w:pos="1775"/>
          <w:tab w:val="right" w:pos="5778"/>
        </w:tabs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5C30E7">
        <w:rPr>
          <w:sz w:val="28"/>
          <w:szCs w:val="28"/>
        </w:rPr>
        <w:t>Порядок проведения такой проверки определя</w:t>
      </w:r>
      <w:r>
        <w:rPr>
          <w:sz w:val="28"/>
          <w:szCs w:val="28"/>
        </w:rPr>
        <w:t xml:space="preserve">ется нормативным </w:t>
      </w:r>
      <w:r w:rsidRPr="003B3AA3">
        <w:rPr>
          <w:sz w:val="28"/>
          <w:szCs w:val="28"/>
        </w:rPr>
        <w:t xml:space="preserve">правовым актом Совета </w:t>
      </w:r>
      <w:r w:rsidR="00887BD7">
        <w:rPr>
          <w:sz w:val="28"/>
          <w:szCs w:val="28"/>
        </w:rPr>
        <w:t>Нижнебаканского</w:t>
      </w:r>
      <w:r w:rsidRPr="003B3AA3">
        <w:rPr>
          <w:sz w:val="28"/>
          <w:szCs w:val="28"/>
        </w:rPr>
        <w:t xml:space="preserve">  сельского поселения Крымского района</w:t>
      </w:r>
      <w:r>
        <w:rPr>
          <w:sz w:val="28"/>
          <w:szCs w:val="28"/>
        </w:rPr>
        <w:t>.</w:t>
      </w:r>
    </w:p>
    <w:p w:rsidR="00A62C97" w:rsidRPr="005C30E7" w:rsidRDefault="00A62C97" w:rsidP="00A62C97">
      <w:pPr>
        <w:pStyle w:val="2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3B3AA3">
        <w:rPr>
          <w:sz w:val="28"/>
          <w:szCs w:val="28"/>
        </w:rPr>
        <w:t>В случае</w:t>
      </w:r>
      <w:r w:rsidRPr="005C30E7">
        <w:rPr>
          <w:sz w:val="28"/>
          <w:szCs w:val="28"/>
        </w:rPr>
        <w:t xml:space="preserve">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A62C97" w:rsidRPr="005C30E7" w:rsidRDefault="00A62C97" w:rsidP="00887BD7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right="20" w:firstLine="520"/>
        <w:jc w:val="both"/>
        <w:rPr>
          <w:sz w:val="28"/>
          <w:szCs w:val="28"/>
        </w:rPr>
      </w:pPr>
      <w:proofErr w:type="gramStart"/>
      <w:r w:rsidRPr="005C30E7">
        <w:rPr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Pr="005C30E7">
        <w:rPr>
          <w:sz w:val="28"/>
          <w:szCs w:val="28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A62C97" w:rsidRPr="005C30E7" w:rsidRDefault="00A62C97" w:rsidP="00A62C97">
      <w:pPr>
        <w:pStyle w:val="2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5C30E7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2C97" w:rsidRPr="005C30E7">
        <w:rPr>
          <w:sz w:val="28"/>
          <w:szCs w:val="28"/>
        </w:rPr>
        <w:t>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</w:t>
      </w:r>
      <w:r w:rsidR="00A62C97">
        <w:rPr>
          <w:sz w:val="28"/>
          <w:szCs w:val="28"/>
        </w:rPr>
        <w:t xml:space="preserve"> </w:t>
      </w:r>
      <w:r w:rsidR="00A62C97" w:rsidRPr="005C30E7">
        <w:rPr>
          <w:sz w:val="28"/>
          <w:szCs w:val="28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62C97" w:rsidRPr="005C30E7" w:rsidRDefault="00A62C97" w:rsidP="00A62C97">
      <w:pPr>
        <w:pStyle w:val="2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5C30E7">
        <w:rPr>
          <w:sz w:val="28"/>
          <w:szCs w:val="28"/>
        </w:rPr>
        <w:t xml:space="preserve"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</w:t>
      </w:r>
      <w:r w:rsidRPr="005C30E7">
        <w:rPr>
          <w:sz w:val="28"/>
          <w:szCs w:val="28"/>
        </w:rPr>
        <w:lastRenderedPageBreak/>
        <w:t>с утратой доверия.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A62C97" w:rsidRPr="005C30E7">
        <w:rPr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="00A62C97" w:rsidRPr="005C30E7">
        <w:rPr>
          <w:sz w:val="28"/>
          <w:szCs w:val="28"/>
        </w:rPr>
        <w:t xml:space="preserve"> </w:t>
      </w:r>
      <w:proofErr w:type="gramStart"/>
      <w:r w:rsidR="00A62C97" w:rsidRPr="005C30E7">
        <w:rPr>
          <w:sz w:val="28"/>
          <w:szCs w:val="28"/>
        </w:rPr>
        <w:t>исполнения лицом, замещающим муниципальную должность, своих должностных обязанностей.</w:t>
      </w:r>
      <w:r>
        <w:rPr>
          <w:sz w:val="28"/>
          <w:szCs w:val="28"/>
        </w:rPr>
        <w:tab/>
        <w:t>8.</w:t>
      </w:r>
      <w:r w:rsidR="00A62C97" w:rsidRPr="005C30E7">
        <w:rPr>
          <w:sz w:val="28"/>
          <w:szCs w:val="28"/>
        </w:rPr>
        <w:t>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  <w:proofErr w:type="gramEnd"/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62C97" w:rsidRPr="005C30E7">
        <w:rPr>
          <w:sz w:val="28"/>
          <w:szCs w:val="28"/>
        </w:rPr>
        <w:t>Копия решения об увольнении (досрочном прекращении полномочий</w:t>
      </w:r>
      <w:proofErr w:type="gramStart"/>
      <w:r w:rsidR="00A62C97" w:rsidRPr="005C30E7">
        <w:rPr>
          <w:sz w:val="28"/>
          <w:szCs w:val="28"/>
        </w:rPr>
        <w:t xml:space="preserve"> ,</w:t>
      </w:r>
      <w:proofErr w:type="gramEnd"/>
      <w:r w:rsidR="00A62C97" w:rsidRPr="005C30E7">
        <w:rPr>
          <w:sz w:val="28"/>
          <w:szCs w:val="28"/>
        </w:rPr>
        <w:t xml:space="preserve">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62C97" w:rsidRPr="005C30E7">
        <w:rPr>
          <w:sz w:val="28"/>
          <w:szCs w:val="28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62C97" w:rsidRPr="00C83F8F" w:rsidRDefault="00A62C97" w:rsidP="00A62C97">
      <w:pPr>
        <w:pStyle w:val="2"/>
        <w:shd w:val="clear" w:color="auto" w:fill="auto"/>
        <w:spacing w:after="466" w:line="226" w:lineRule="exact"/>
        <w:ind w:right="20" w:firstLine="0"/>
        <w:jc w:val="both"/>
        <w:rPr>
          <w:sz w:val="20"/>
          <w:szCs w:val="20"/>
        </w:rPr>
      </w:pPr>
    </w:p>
    <w:p w:rsidR="00A62C97" w:rsidRPr="00C83F8F" w:rsidRDefault="00A62C97" w:rsidP="00A62C97">
      <w:pPr>
        <w:pStyle w:val="2"/>
        <w:shd w:val="clear" w:color="auto" w:fill="auto"/>
        <w:spacing w:after="0" w:line="226" w:lineRule="exact"/>
        <w:ind w:left="520" w:right="20" w:firstLine="0"/>
        <w:jc w:val="both"/>
        <w:rPr>
          <w:sz w:val="20"/>
          <w:szCs w:val="20"/>
        </w:rPr>
      </w:pPr>
    </w:p>
    <w:p w:rsidR="00A62C97" w:rsidRPr="00A6012A" w:rsidRDefault="00A62C97" w:rsidP="00A62C97">
      <w:pPr>
        <w:pStyle w:val="2"/>
        <w:shd w:val="clear" w:color="auto" w:fill="auto"/>
        <w:spacing w:after="0" w:line="226" w:lineRule="exact"/>
        <w:ind w:left="520" w:right="20" w:firstLine="0"/>
        <w:jc w:val="both"/>
        <w:rPr>
          <w:sz w:val="20"/>
          <w:szCs w:val="20"/>
        </w:rPr>
      </w:pPr>
    </w:p>
    <w:p w:rsidR="00A62C97" w:rsidRPr="00350F77" w:rsidRDefault="00A62C97" w:rsidP="00BE0109">
      <w:pPr>
        <w:jc w:val="center"/>
        <w:rPr>
          <w:sz w:val="28"/>
          <w:szCs w:val="28"/>
        </w:rPr>
      </w:pPr>
    </w:p>
    <w:p w:rsidR="008A26B9" w:rsidRDefault="008A26B9" w:rsidP="000828A2">
      <w:pPr>
        <w:pStyle w:val="a3"/>
        <w:jc w:val="center"/>
      </w:pPr>
      <w:r w:rsidRPr="00F32372">
        <w:tab/>
      </w: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26B9" w:rsidSect="00A62C97">
      <w:pgSz w:w="11907" w:h="16840" w:code="9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7E" w:rsidRDefault="0072167E" w:rsidP="00A62C97">
      <w:r>
        <w:separator/>
      </w:r>
    </w:p>
  </w:endnote>
  <w:endnote w:type="continuationSeparator" w:id="0">
    <w:p w:rsidR="0072167E" w:rsidRDefault="0072167E" w:rsidP="00A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7E" w:rsidRDefault="0072167E" w:rsidP="00A62C97">
      <w:r>
        <w:separator/>
      </w:r>
    </w:p>
  </w:footnote>
  <w:footnote w:type="continuationSeparator" w:id="0">
    <w:p w:rsidR="0072167E" w:rsidRDefault="0072167E" w:rsidP="00A6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5BB"/>
    <w:multiLevelType w:val="hybridMultilevel"/>
    <w:tmpl w:val="18224898"/>
    <w:lvl w:ilvl="0" w:tplc="9E18A688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A967CA7"/>
    <w:multiLevelType w:val="multilevel"/>
    <w:tmpl w:val="64A0E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52A2C"/>
    <w:multiLevelType w:val="multilevel"/>
    <w:tmpl w:val="1C648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C4219"/>
    <w:multiLevelType w:val="multilevel"/>
    <w:tmpl w:val="F4D2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109"/>
    <w:rsid w:val="0000153A"/>
    <w:rsid w:val="000021B1"/>
    <w:rsid w:val="000828A2"/>
    <w:rsid w:val="000F1637"/>
    <w:rsid w:val="001221AD"/>
    <w:rsid w:val="00142FEA"/>
    <w:rsid w:val="001A20BB"/>
    <w:rsid w:val="001E0251"/>
    <w:rsid w:val="0021255B"/>
    <w:rsid w:val="00232691"/>
    <w:rsid w:val="00242B00"/>
    <w:rsid w:val="00276123"/>
    <w:rsid w:val="002A696D"/>
    <w:rsid w:val="002C52D5"/>
    <w:rsid w:val="00303AA2"/>
    <w:rsid w:val="00350F77"/>
    <w:rsid w:val="0035262D"/>
    <w:rsid w:val="003579D7"/>
    <w:rsid w:val="00374544"/>
    <w:rsid w:val="00390C3A"/>
    <w:rsid w:val="003A33F9"/>
    <w:rsid w:val="003D6AED"/>
    <w:rsid w:val="004208BD"/>
    <w:rsid w:val="00467F35"/>
    <w:rsid w:val="004713CE"/>
    <w:rsid w:val="004B3859"/>
    <w:rsid w:val="00535AD5"/>
    <w:rsid w:val="00576ABD"/>
    <w:rsid w:val="00586122"/>
    <w:rsid w:val="005A35D7"/>
    <w:rsid w:val="005A4875"/>
    <w:rsid w:val="005B4BCF"/>
    <w:rsid w:val="005B7B63"/>
    <w:rsid w:val="005F7E4F"/>
    <w:rsid w:val="00602DFE"/>
    <w:rsid w:val="00604163"/>
    <w:rsid w:val="00610256"/>
    <w:rsid w:val="006373F2"/>
    <w:rsid w:val="0069161E"/>
    <w:rsid w:val="006A206E"/>
    <w:rsid w:val="006D33AA"/>
    <w:rsid w:val="0072167E"/>
    <w:rsid w:val="007B4028"/>
    <w:rsid w:val="007C3682"/>
    <w:rsid w:val="007E7BD3"/>
    <w:rsid w:val="008004EC"/>
    <w:rsid w:val="00840B18"/>
    <w:rsid w:val="00855E7E"/>
    <w:rsid w:val="00887BD7"/>
    <w:rsid w:val="008A26B9"/>
    <w:rsid w:val="008C03AF"/>
    <w:rsid w:val="008C40C2"/>
    <w:rsid w:val="008D4269"/>
    <w:rsid w:val="008E668E"/>
    <w:rsid w:val="00906DFE"/>
    <w:rsid w:val="009344C7"/>
    <w:rsid w:val="009528F4"/>
    <w:rsid w:val="00961D8F"/>
    <w:rsid w:val="00962081"/>
    <w:rsid w:val="009771A5"/>
    <w:rsid w:val="009B48D8"/>
    <w:rsid w:val="00A30982"/>
    <w:rsid w:val="00A44089"/>
    <w:rsid w:val="00A53E4E"/>
    <w:rsid w:val="00A62C97"/>
    <w:rsid w:val="00A75277"/>
    <w:rsid w:val="00AB35D7"/>
    <w:rsid w:val="00AC066B"/>
    <w:rsid w:val="00B602DF"/>
    <w:rsid w:val="00B665FD"/>
    <w:rsid w:val="00B711AB"/>
    <w:rsid w:val="00B71E93"/>
    <w:rsid w:val="00BA3001"/>
    <w:rsid w:val="00BC00F6"/>
    <w:rsid w:val="00BC1E34"/>
    <w:rsid w:val="00BE0109"/>
    <w:rsid w:val="00BE33C2"/>
    <w:rsid w:val="00BF7225"/>
    <w:rsid w:val="00C01D33"/>
    <w:rsid w:val="00C034AC"/>
    <w:rsid w:val="00C256FB"/>
    <w:rsid w:val="00C47037"/>
    <w:rsid w:val="00CD10C4"/>
    <w:rsid w:val="00CE69FD"/>
    <w:rsid w:val="00CE70AA"/>
    <w:rsid w:val="00CF1999"/>
    <w:rsid w:val="00D105A6"/>
    <w:rsid w:val="00D16148"/>
    <w:rsid w:val="00D479B2"/>
    <w:rsid w:val="00D542FC"/>
    <w:rsid w:val="00DB45FC"/>
    <w:rsid w:val="00DC21B3"/>
    <w:rsid w:val="00DC6459"/>
    <w:rsid w:val="00E011D0"/>
    <w:rsid w:val="00E075AF"/>
    <w:rsid w:val="00E46E80"/>
    <w:rsid w:val="00E64997"/>
    <w:rsid w:val="00EA6FD7"/>
    <w:rsid w:val="00EB3065"/>
    <w:rsid w:val="00ED3AB6"/>
    <w:rsid w:val="00EE53B4"/>
    <w:rsid w:val="00F04B77"/>
    <w:rsid w:val="00F32372"/>
    <w:rsid w:val="00F45456"/>
    <w:rsid w:val="00F531A8"/>
    <w:rsid w:val="00F66CC0"/>
    <w:rsid w:val="00FB53E7"/>
    <w:rsid w:val="00FB582A"/>
    <w:rsid w:val="00FC024C"/>
    <w:rsid w:val="00FD31F9"/>
    <w:rsid w:val="00FD63B2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31F9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5B7B63"/>
    <w:rPr>
      <w:rFonts w:ascii="Courier New" w:hAnsi="Courier New" w:cs="Courier New"/>
      <w:lang w:val="ru-RU" w:eastAsia="ru-RU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0982"/>
    <w:rPr>
      <w:sz w:val="2"/>
      <w:szCs w:val="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D542F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542FC"/>
    <w:pPr>
      <w:widowControl w:val="0"/>
      <w:snapToGri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5B7B63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30982"/>
    <w:rPr>
      <w:sz w:val="20"/>
      <w:szCs w:val="20"/>
    </w:rPr>
  </w:style>
  <w:style w:type="paragraph" w:customStyle="1" w:styleId="aa">
    <w:name w:val="Знак"/>
    <w:basedOn w:val="a"/>
    <w:uiPriority w:val="99"/>
    <w:rsid w:val="002761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b">
    <w:name w:val="Знак Знак"/>
    <w:uiPriority w:val="99"/>
    <w:locked/>
    <w:rsid w:val="000828A2"/>
    <w:rPr>
      <w:rFonts w:ascii="Courier New" w:hAnsi="Courier New" w:cs="Courier New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62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62C9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62C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62C97"/>
    <w:rPr>
      <w:sz w:val="20"/>
      <w:szCs w:val="20"/>
    </w:rPr>
  </w:style>
  <w:style w:type="character" w:customStyle="1" w:styleId="3">
    <w:name w:val="Основной текст (3)_"/>
    <w:link w:val="30"/>
    <w:rsid w:val="00A62C9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2C97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f0">
    <w:name w:val="Основной текст_"/>
    <w:link w:val="2"/>
    <w:rsid w:val="00A62C97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0"/>
    <w:rsid w:val="00A62C97"/>
    <w:pPr>
      <w:widowControl w:val="0"/>
      <w:shd w:val="clear" w:color="auto" w:fill="FFFFFF"/>
      <w:spacing w:after="60" w:line="0" w:lineRule="atLeast"/>
      <w:ind w:hanging="80"/>
      <w:jc w:val="right"/>
    </w:pPr>
    <w:rPr>
      <w:sz w:val="18"/>
      <w:szCs w:val="18"/>
    </w:rPr>
  </w:style>
  <w:style w:type="character" w:customStyle="1" w:styleId="6">
    <w:name w:val="Основной текст (6) + Не курсив"/>
    <w:rsid w:val="00A62C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iPriority w:val="99"/>
    <w:semiHidden/>
    <w:unhideWhenUsed/>
    <w:rsid w:val="00A62C9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A62C97"/>
    <w:rPr>
      <w:rFonts w:ascii="Calibri" w:eastAsia="Calibri" w:hAnsi="Calibri"/>
      <w:sz w:val="20"/>
      <w:szCs w:val="20"/>
      <w:lang w:eastAsia="en-US"/>
    </w:rPr>
  </w:style>
  <w:style w:type="character" w:styleId="af3">
    <w:name w:val="footnote reference"/>
    <w:uiPriority w:val="99"/>
    <w:semiHidden/>
    <w:unhideWhenUsed/>
    <w:rsid w:val="00A62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Админ</cp:lastModifiedBy>
  <cp:revision>24</cp:revision>
  <cp:lastPrinted>2016-05-30T10:15:00Z</cp:lastPrinted>
  <dcterms:created xsi:type="dcterms:W3CDTF">2011-11-02T06:12:00Z</dcterms:created>
  <dcterms:modified xsi:type="dcterms:W3CDTF">2016-05-30T10:15:00Z</dcterms:modified>
</cp:coreProperties>
</file>