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9D" w:rsidRDefault="00A0269D" w:rsidP="00D542FC">
      <w:pPr>
        <w:spacing w:after="120"/>
        <w:ind w:left="-284"/>
        <w:jc w:val="center"/>
        <w:rPr>
          <w:b/>
          <w:bCs/>
          <w:sz w:val="40"/>
          <w:szCs w:val="40"/>
        </w:rPr>
      </w:pPr>
    </w:p>
    <w:p w:rsidR="00A0269D" w:rsidRDefault="00A618C2" w:rsidP="00D542FC">
      <w:pPr>
        <w:spacing w:after="120"/>
        <w:ind w:left="-28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A0269D" w:rsidRDefault="00A0269D" w:rsidP="00D542FC">
      <w:pPr>
        <w:spacing w:after="12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МУНИЦИПАЛЬНОГО ОБРАЗОВАНИЯ </w:t>
      </w:r>
    </w:p>
    <w:p w:rsidR="00A0269D" w:rsidRDefault="00A0269D" w:rsidP="00D542FC">
      <w:pPr>
        <w:spacing w:after="120"/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НИЖНЕБАКАНСКОЕ  СЕЛЬСКОЕ  ПОСЕЛЕНИЕ КРЫМСКОГО РАЙОНА  </w:t>
      </w:r>
    </w:p>
    <w:p w:rsidR="00A0269D" w:rsidRDefault="00A0269D" w:rsidP="00D542FC">
      <w:pPr>
        <w:jc w:val="both"/>
        <w:rPr>
          <w:sz w:val="28"/>
          <w:szCs w:val="28"/>
        </w:rPr>
      </w:pPr>
    </w:p>
    <w:p w:rsidR="00A0269D" w:rsidRPr="00D542FC" w:rsidRDefault="00A618C2" w:rsidP="00D542FC">
      <w:pPr>
        <w:jc w:val="both"/>
        <w:rPr>
          <w:b/>
          <w:bCs/>
          <w:spacing w:val="20"/>
          <w:sz w:val="24"/>
          <w:szCs w:val="24"/>
        </w:rPr>
      </w:pPr>
      <w:r>
        <w:rPr>
          <w:sz w:val="28"/>
          <w:szCs w:val="28"/>
        </w:rPr>
        <w:t>о</w:t>
      </w:r>
      <w:r w:rsidR="00A0269D">
        <w:rPr>
          <w:sz w:val="28"/>
          <w:szCs w:val="28"/>
        </w:rPr>
        <w:t>т</w:t>
      </w:r>
      <w:r>
        <w:rPr>
          <w:sz w:val="28"/>
          <w:szCs w:val="28"/>
        </w:rPr>
        <w:t xml:space="preserve">  17.12.2014</w:t>
      </w:r>
      <w:r w:rsidR="00A0269D">
        <w:rPr>
          <w:sz w:val="28"/>
          <w:szCs w:val="28"/>
        </w:rPr>
        <w:tab/>
        <w:t xml:space="preserve">                                     </w:t>
      </w:r>
      <w:r w:rsidR="00A0269D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 </w:t>
      </w:r>
      <w:r w:rsidR="00A0269D">
        <w:rPr>
          <w:sz w:val="28"/>
          <w:szCs w:val="28"/>
        </w:rPr>
        <w:t xml:space="preserve">№   </w:t>
      </w:r>
      <w:r>
        <w:rPr>
          <w:sz w:val="28"/>
          <w:szCs w:val="28"/>
        </w:rPr>
        <w:t>23</w:t>
      </w:r>
    </w:p>
    <w:p w:rsidR="00A0269D" w:rsidRDefault="00A0269D" w:rsidP="00BE0109">
      <w:pPr>
        <w:jc w:val="center"/>
        <w:rPr>
          <w:sz w:val="28"/>
          <w:szCs w:val="28"/>
        </w:rPr>
      </w:pPr>
      <w:r w:rsidRPr="00350F77">
        <w:rPr>
          <w:sz w:val="28"/>
          <w:szCs w:val="28"/>
        </w:rPr>
        <w:t>станица Нижнебаканская</w:t>
      </w:r>
    </w:p>
    <w:p w:rsidR="00A0269D" w:rsidRPr="00350F77" w:rsidRDefault="00A0269D" w:rsidP="00BE0109">
      <w:pPr>
        <w:jc w:val="center"/>
        <w:rPr>
          <w:sz w:val="28"/>
          <w:szCs w:val="28"/>
        </w:rPr>
      </w:pPr>
    </w:p>
    <w:p w:rsidR="00A0269D" w:rsidRDefault="00A0269D" w:rsidP="000828A2">
      <w:pPr>
        <w:pStyle w:val="a3"/>
        <w:jc w:val="center"/>
      </w:pPr>
      <w:r w:rsidRPr="00F32372">
        <w:tab/>
      </w:r>
    </w:p>
    <w:p w:rsidR="00A0269D" w:rsidRDefault="00A0269D" w:rsidP="000828A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  бюджете Нижнебаканского сельского поселения </w:t>
      </w:r>
    </w:p>
    <w:p w:rsidR="00A0269D" w:rsidRDefault="00A0269D" w:rsidP="000828A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Крымского района на 2015 год</w:t>
      </w:r>
    </w:p>
    <w:p w:rsidR="00A0269D" w:rsidRDefault="00A0269D" w:rsidP="000828A2">
      <w:pPr>
        <w:jc w:val="center"/>
        <w:rPr>
          <w:b/>
          <w:bCs/>
          <w:sz w:val="28"/>
          <w:szCs w:val="28"/>
        </w:rPr>
      </w:pPr>
    </w:p>
    <w:p w:rsidR="00A0269D" w:rsidRPr="000828A2" w:rsidRDefault="00A0269D" w:rsidP="000828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внесенный администрацией Нижнебаканского сельского поселения Крымского района проект бюджета Нижнебаканского сельского поселения Крымского района (далее по тексту - местный бюджет) на 2015 год, Совет Нижнебаканского сельского поселения Крымского района РЕШИЛ:</w:t>
      </w:r>
    </w:p>
    <w:p w:rsidR="00A0269D" w:rsidRPr="00C01D33" w:rsidRDefault="00A0269D" w:rsidP="00A752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C01D33">
        <w:rPr>
          <w:rFonts w:ascii="Times New Roman" w:hAnsi="Times New Roman"/>
          <w:sz w:val="28"/>
          <w:szCs w:val="28"/>
        </w:rPr>
        <w:t>1. Утвердить основные характеристики бюджета Нижнебаканского сельского поселения Крымского района</w:t>
      </w:r>
      <w:r w:rsidRPr="00C01D3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2015</w:t>
      </w:r>
      <w:r w:rsidRPr="00C01D33">
        <w:rPr>
          <w:rFonts w:ascii="Times New Roman" w:hAnsi="Times New Roman"/>
          <w:sz w:val="28"/>
          <w:szCs w:val="28"/>
        </w:rPr>
        <w:t xml:space="preserve"> год:</w:t>
      </w:r>
    </w:p>
    <w:p w:rsidR="00A0269D" w:rsidRPr="00B665FD" w:rsidRDefault="00A0269D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 w:rsidRPr="00B665FD">
        <w:rPr>
          <w:sz w:val="28"/>
          <w:szCs w:val="28"/>
        </w:rPr>
        <w:t>1</w:t>
      </w:r>
      <w:r>
        <w:rPr>
          <w:sz w:val="28"/>
          <w:szCs w:val="28"/>
        </w:rPr>
        <w:t xml:space="preserve">.1 </w:t>
      </w:r>
      <w:r w:rsidRPr="00B665FD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24232,2 тыс.</w:t>
      </w:r>
      <w:r w:rsidRPr="00B665FD">
        <w:rPr>
          <w:sz w:val="28"/>
          <w:szCs w:val="28"/>
        </w:rPr>
        <w:t xml:space="preserve"> рублей;</w:t>
      </w:r>
    </w:p>
    <w:p w:rsidR="00A0269D" w:rsidRPr="00B665FD" w:rsidRDefault="00A0269D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665FD">
        <w:rPr>
          <w:sz w:val="28"/>
          <w:szCs w:val="28"/>
        </w:rPr>
        <w:t xml:space="preserve"> общий объем расходов в сумме </w:t>
      </w:r>
      <w:r>
        <w:rPr>
          <w:sz w:val="28"/>
          <w:szCs w:val="28"/>
        </w:rPr>
        <w:t xml:space="preserve">24232,2 </w:t>
      </w:r>
      <w:r w:rsidRPr="00B665FD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665FD">
        <w:rPr>
          <w:sz w:val="28"/>
          <w:szCs w:val="28"/>
        </w:rPr>
        <w:t xml:space="preserve"> рублей;</w:t>
      </w:r>
    </w:p>
    <w:p w:rsidR="00A0269D" w:rsidRPr="00B665FD" w:rsidRDefault="00A0269D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665FD">
        <w:rPr>
          <w:sz w:val="28"/>
          <w:szCs w:val="28"/>
        </w:rPr>
        <w:t xml:space="preserve"> резервный фонд администрации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665F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100,</w:t>
      </w:r>
      <w:r w:rsidRPr="00B665FD">
        <w:rPr>
          <w:sz w:val="28"/>
          <w:szCs w:val="28"/>
        </w:rPr>
        <w:t>0 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рублей;</w:t>
      </w:r>
    </w:p>
    <w:p w:rsidR="00A0269D" w:rsidRDefault="00A0269D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B665FD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>муниципального</w:t>
      </w:r>
      <w:r w:rsidRPr="00B665FD">
        <w:rPr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665FD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16</w:t>
      </w:r>
      <w:r w:rsidRPr="00B665FD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0</w:t>
      </w:r>
      <w:r w:rsidRPr="00B665FD">
        <w:rPr>
          <w:sz w:val="28"/>
          <w:szCs w:val="28"/>
        </w:rPr>
        <w:t>,0 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B665FD">
        <w:rPr>
          <w:sz w:val="28"/>
          <w:szCs w:val="28"/>
        </w:rPr>
        <w:t xml:space="preserve"> гарантиям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665FD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</w:t>
      </w:r>
      <w:r w:rsidRPr="00B665F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665FD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A0269D" w:rsidRDefault="00A0269D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дефицит местного бюджета в сумме 0,0 </w:t>
      </w:r>
      <w:r w:rsidRPr="00B665FD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B665F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A0269D" w:rsidRDefault="00A0269D" w:rsidP="00A75277">
      <w:pPr>
        <w:pStyle w:val="a8"/>
        <w:widowControl w:val="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1.6 профицит местного бюджета в сумме 0,00 тысяч рублей.</w:t>
      </w:r>
    </w:p>
    <w:p w:rsidR="00A0269D" w:rsidRDefault="00A0269D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61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перечень главных администраторов доходов и источников </w:t>
      </w:r>
      <w:r w:rsidRPr="00D16148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местного бюджета согласно приложению  1 к настоящему Решению</w:t>
      </w:r>
      <w:r w:rsidRPr="009771A5">
        <w:rPr>
          <w:sz w:val="28"/>
          <w:szCs w:val="28"/>
        </w:rPr>
        <w:t>.</w:t>
      </w:r>
    </w:p>
    <w:p w:rsidR="00A0269D" w:rsidRPr="00A53E4E" w:rsidRDefault="00A0269D" w:rsidP="00A44089">
      <w:pPr>
        <w:ind w:firstLine="90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</w:t>
      </w:r>
      <w:r w:rsidRPr="00A44089">
        <w:rPr>
          <w:sz w:val="28"/>
          <w:szCs w:val="28"/>
        </w:rPr>
        <w:t>Утвердить перечень и коды  главных администраторов доходов  местного бюджета  согласно приложению 2 к настоящему Решению.</w:t>
      </w:r>
    </w:p>
    <w:p w:rsidR="00A0269D" w:rsidRPr="00BA3001" w:rsidRDefault="00A0269D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3001">
        <w:rPr>
          <w:sz w:val="28"/>
          <w:szCs w:val="28"/>
        </w:rPr>
        <w:t xml:space="preserve">Предоставить право главным администраторам доходов </w:t>
      </w:r>
      <w:r>
        <w:rPr>
          <w:sz w:val="28"/>
          <w:szCs w:val="28"/>
        </w:rPr>
        <w:t xml:space="preserve"> местного </w:t>
      </w:r>
      <w:r w:rsidRPr="00BA3001">
        <w:rPr>
          <w:sz w:val="28"/>
          <w:szCs w:val="28"/>
        </w:rPr>
        <w:t>бюджета в случаях, установленных бюджетным законодательством Российской Федерации, в установленном порядке:</w:t>
      </w:r>
    </w:p>
    <w:p w:rsidR="00A0269D" w:rsidRDefault="00A0269D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3001">
        <w:rPr>
          <w:sz w:val="28"/>
          <w:szCs w:val="28"/>
        </w:rPr>
        <w:t>) осуществлять возврат не использованн</w:t>
      </w:r>
      <w:r>
        <w:rPr>
          <w:sz w:val="28"/>
          <w:szCs w:val="28"/>
        </w:rPr>
        <w:t>ых по состоянию на 1 января 2015</w:t>
      </w:r>
      <w:r w:rsidRPr="00BA3001">
        <w:rPr>
          <w:sz w:val="28"/>
          <w:szCs w:val="28"/>
        </w:rPr>
        <w:t xml:space="preserve"> года остатков </w:t>
      </w:r>
      <w:r>
        <w:rPr>
          <w:sz w:val="28"/>
          <w:szCs w:val="28"/>
        </w:rPr>
        <w:t xml:space="preserve">субсидий, </w:t>
      </w:r>
      <w:r w:rsidRPr="00BA3001">
        <w:rPr>
          <w:sz w:val="28"/>
          <w:szCs w:val="28"/>
        </w:rPr>
        <w:t>субвенций</w:t>
      </w:r>
      <w:r>
        <w:rPr>
          <w:sz w:val="28"/>
          <w:szCs w:val="28"/>
        </w:rPr>
        <w:t>, субсидий</w:t>
      </w:r>
      <w:r w:rsidRPr="00BA3001">
        <w:rPr>
          <w:sz w:val="28"/>
          <w:szCs w:val="28"/>
        </w:rPr>
        <w:t xml:space="preserve"> </w:t>
      </w:r>
      <w:r w:rsidRPr="000F1637">
        <w:rPr>
          <w:sz w:val="28"/>
          <w:szCs w:val="28"/>
        </w:rPr>
        <w:t>и иных межбюджетных трансфертов,</w:t>
      </w:r>
      <w:r w:rsidRPr="00BA3001">
        <w:rPr>
          <w:sz w:val="28"/>
          <w:szCs w:val="28"/>
        </w:rPr>
        <w:t xml:space="preserve"> имеющих целевое назначение, прошлых лет, в </w:t>
      </w:r>
      <w:r>
        <w:rPr>
          <w:sz w:val="28"/>
          <w:szCs w:val="28"/>
        </w:rPr>
        <w:t>краевой</w:t>
      </w:r>
      <w:r w:rsidRPr="00BA3001">
        <w:rPr>
          <w:sz w:val="28"/>
          <w:szCs w:val="28"/>
        </w:rPr>
        <w:t xml:space="preserve"> бюджет без</w:t>
      </w:r>
      <w:r>
        <w:rPr>
          <w:sz w:val="28"/>
          <w:szCs w:val="28"/>
        </w:rPr>
        <w:t xml:space="preserve"> внесения изменений в настоящее Решение</w:t>
      </w:r>
      <w:r w:rsidRPr="00BA3001">
        <w:rPr>
          <w:sz w:val="28"/>
          <w:szCs w:val="28"/>
        </w:rPr>
        <w:t>.</w:t>
      </w:r>
    </w:p>
    <w:p w:rsidR="00A0269D" w:rsidRDefault="00A0269D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35A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Утвердить объем поступлений доходов в местный бюджет на 2015</w:t>
      </w:r>
      <w:r w:rsidRPr="00D1614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суммах </w:t>
      </w:r>
      <w:r w:rsidRPr="00D1614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 к настоящему Решению</w:t>
      </w:r>
      <w:r w:rsidRPr="00D16148">
        <w:rPr>
          <w:sz w:val="28"/>
          <w:szCs w:val="28"/>
        </w:rPr>
        <w:t>.</w:t>
      </w:r>
    </w:p>
    <w:p w:rsidR="00A0269D" w:rsidRDefault="00A0269D" w:rsidP="00A75277">
      <w:pPr>
        <w:tabs>
          <w:tab w:val="left" w:pos="1080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A3001">
        <w:rPr>
          <w:sz w:val="28"/>
          <w:szCs w:val="28"/>
        </w:rPr>
        <w:t xml:space="preserve">Утвердить в составе доходов </w:t>
      </w:r>
      <w:r>
        <w:rPr>
          <w:sz w:val="28"/>
          <w:szCs w:val="28"/>
        </w:rPr>
        <w:t xml:space="preserve">местного </w:t>
      </w:r>
      <w:r w:rsidRPr="00BA3001">
        <w:rPr>
          <w:sz w:val="28"/>
          <w:szCs w:val="28"/>
        </w:rPr>
        <w:t xml:space="preserve">бюджета безвозмездные поступления из </w:t>
      </w:r>
      <w:r>
        <w:rPr>
          <w:sz w:val="28"/>
          <w:szCs w:val="28"/>
        </w:rPr>
        <w:t>краевого и районного бюджетов  в 2015</w:t>
      </w:r>
      <w:r w:rsidRPr="00BA3001">
        <w:rPr>
          <w:sz w:val="28"/>
          <w:szCs w:val="28"/>
        </w:rPr>
        <w:t xml:space="preserve"> году согласно приложению</w:t>
      </w:r>
      <w:r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BA300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A0269D" w:rsidRDefault="00A0269D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6148">
        <w:rPr>
          <w:sz w:val="28"/>
          <w:szCs w:val="28"/>
        </w:rPr>
        <w:t xml:space="preserve">. Утвердить распределение расходов </w:t>
      </w:r>
      <w:r>
        <w:rPr>
          <w:sz w:val="28"/>
          <w:szCs w:val="28"/>
        </w:rPr>
        <w:t xml:space="preserve">местного </w:t>
      </w:r>
      <w:r w:rsidRPr="00D16148">
        <w:rPr>
          <w:sz w:val="28"/>
          <w:szCs w:val="28"/>
        </w:rPr>
        <w:t xml:space="preserve">бюджета по разделам и подразделам классификации расходов бюджетов </w:t>
      </w:r>
      <w:r>
        <w:rPr>
          <w:sz w:val="28"/>
          <w:szCs w:val="28"/>
        </w:rPr>
        <w:t>на 2015 год</w:t>
      </w:r>
      <w:r w:rsidRPr="00D1614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 5 к настоящему Решению</w:t>
      </w:r>
      <w:r w:rsidRPr="00D16148">
        <w:rPr>
          <w:sz w:val="28"/>
          <w:szCs w:val="28"/>
        </w:rPr>
        <w:t>.</w:t>
      </w:r>
    </w:p>
    <w:p w:rsidR="00A0269D" w:rsidRDefault="00A0269D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16148">
        <w:rPr>
          <w:sz w:val="28"/>
          <w:szCs w:val="28"/>
        </w:rPr>
        <w:t xml:space="preserve">. Утвердить ведомственную структуру расходов </w:t>
      </w:r>
      <w:r>
        <w:rPr>
          <w:sz w:val="28"/>
          <w:szCs w:val="28"/>
        </w:rPr>
        <w:t>местного бюджета на 2015</w:t>
      </w:r>
      <w:r w:rsidRPr="00D16148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 6 к настоящему Решению</w:t>
      </w:r>
      <w:r w:rsidRPr="00D16148">
        <w:rPr>
          <w:sz w:val="28"/>
          <w:szCs w:val="28"/>
        </w:rPr>
        <w:t>.</w:t>
      </w:r>
    </w:p>
    <w:p w:rsidR="00A0269D" w:rsidRDefault="00A0269D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источники внутреннего финансирования дефицита местного бюджета на 2015 год </w:t>
      </w:r>
      <w:r w:rsidRPr="00D16148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 7 к настоящему Решению</w:t>
      </w:r>
      <w:r w:rsidRPr="00D16148">
        <w:rPr>
          <w:sz w:val="28"/>
          <w:szCs w:val="28"/>
        </w:rPr>
        <w:t>.</w:t>
      </w:r>
    </w:p>
    <w:p w:rsidR="00A0269D" w:rsidRPr="00840B18" w:rsidRDefault="00A0269D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40B18">
        <w:rPr>
          <w:sz w:val="28"/>
          <w:szCs w:val="28"/>
        </w:rPr>
        <w:t xml:space="preserve">. Утвердить объем </w:t>
      </w:r>
      <w:r>
        <w:rPr>
          <w:sz w:val="28"/>
          <w:szCs w:val="28"/>
        </w:rPr>
        <w:t>иных межбюджетных трансфертов</w:t>
      </w:r>
      <w:r w:rsidRPr="00840B18">
        <w:rPr>
          <w:sz w:val="28"/>
          <w:szCs w:val="28"/>
        </w:rPr>
        <w:t xml:space="preserve"> бюджету муниципального образования Крымский район Краснодарского</w:t>
      </w:r>
      <w:r>
        <w:rPr>
          <w:sz w:val="28"/>
          <w:szCs w:val="28"/>
        </w:rPr>
        <w:t xml:space="preserve"> края на 2015</w:t>
      </w:r>
      <w:r w:rsidRPr="00840B1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161,3</w:t>
      </w:r>
      <w:r w:rsidRPr="00840B18">
        <w:rPr>
          <w:sz w:val="28"/>
          <w:szCs w:val="28"/>
        </w:rPr>
        <w:t xml:space="preserve"> тысяч рублей, в том числе</w:t>
      </w:r>
      <w:r>
        <w:rPr>
          <w:sz w:val="28"/>
          <w:szCs w:val="28"/>
        </w:rPr>
        <w:t xml:space="preserve"> на исполнение полномочий</w:t>
      </w:r>
      <w:r w:rsidRPr="00840B18">
        <w:rPr>
          <w:sz w:val="28"/>
          <w:szCs w:val="28"/>
        </w:rPr>
        <w:t>:</w:t>
      </w:r>
    </w:p>
    <w:p w:rsidR="00A0269D" w:rsidRDefault="00A0269D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40B18">
        <w:rPr>
          <w:sz w:val="28"/>
          <w:szCs w:val="28"/>
        </w:rPr>
        <w:t xml:space="preserve">) создание, содержание и организацию деятельности аварийно-спасательных служб и (или) аварийно-спасательных формирований на территории поселения в сумме </w:t>
      </w:r>
      <w:r>
        <w:rPr>
          <w:sz w:val="28"/>
          <w:szCs w:val="28"/>
        </w:rPr>
        <w:t>139,3</w:t>
      </w:r>
      <w:r w:rsidRPr="00840B18">
        <w:rPr>
          <w:sz w:val="28"/>
          <w:szCs w:val="28"/>
        </w:rPr>
        <w:t xml:space="preserve"> т</w:t>
      </w:r>
      <w:r>
        <w:rPr>
          <w:sz w:val="28"/>
          <w:szCs w:val="28"/>
        </w:rPr>
        <w:t>ысяч рублей.</w:t>
      </w:r>
    </w:p>
    <w:p w:rsidR="00A0269D" w:rsidRPr="00840B18" w:rsidRDefault="00A0269D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2) по организации водоснабжения поселений 22,0 тысячи рублей</w:t>
      </w:r>
    </w:p>
    <w:p w:rsidR="00A0269D" w:rsidRPr="00B602DF" w:rsidRDefault="00A0269D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B602DF">
        <w:rPr>
          <w:sz w:val="28"/>
          <w:szCs w:val="28"/>
        </w:rPr>
        <w:t xml:space="preserve">Установить, что предоставление субсидий юридическим лицам (за исключением субсидий </w:t>
      </w:r>
      <w:r>
        <w:rPr>
          <w:sz w:val="28"/>
          <w:szCs w:val="28"/>
        </w:rPr>
        <w:t xml:space="preserve">муниципальным </w:t>
      </w:r>
      <w:r w:rsidRPr="00B602DF">
        <w:rPr>
          <w:sz w:val="28"/>
          <w:szCs w:val="28"/>
        </w:rPr>
        <w:t xml:space="preserve">учреждениям), индивидуальным предпринимателям, физическим лицам </w:t>
      </w:r>
      <w:r>
        <w:rPr>
          <w:sz w:val="28"/>
          <w:szCs w:val="28"/>
        </w:rPr>
        <w:t xml:space="preserve">– </w:t>
      </w:r>
      <w:r w:rsidRPr="00B602DF">
        <w:rPr>
          <w:sz w:val="28"/>
          <w:szCs w:val="28"/>
        </w:rPr>
        <w:t xml:space="preserve">производителям товаров, работ и услуг </w:t>
      </w:r>
      <w:r>
        <w:rPr>
          <w:sz w:val="28"/>
          <w:szCs w:val="28"/>
        </w:rPr>
        <w:t xml:space="preserve">осуществляется </w:t>
      </w:r>
      <w:r w:rsidRPr="00BA3001">
        <w:rPr>
          <w:sz w:val="28"/>
          <w:szCs w:val="28"/>
        </w:rPr>
        <w:t xml:space="preserve">в пределах бюджетных ассигнований и в случаях, предусмотренных ведомственной структурой расходов </w:t>
      </w:r>
      <w:r>
        <w:rPr>
          <w:sz w:val="28"/>
          <w:szCs w:val="28"/>
        </w:rPr>
        <w:t>местного</w:t>
      </w:r>
      <w:r w:rsidRPr="005A4875"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>бюджета на 201</w:t>
      </w:r>
      <w:r>
        <w:rPr>
          <w:sz w:val="28"/>
          <w:szCs w:val="28"/>
        </w:rPr>
        <w:t>5</w:t>
      </w:r>
      <w:r w:rsidRPr="00BA3001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>по соответствующим целевым статьям и виду рас</w:t>
      </w:r>
      <w:r>
        <w:rPr>
          <w:sz w:val="28"/>
          <w:szCs w:val="28"/>
        </w:rPr>
        <w:t>ходов согласно приложению 5, 6 к настоящему Решению, в порядке, предусмотренном принимаемыми</w:t>
      </w:r>
      <w:r w:rsidRPr="00B602DF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администрации Нижнебаканского сельского</w:t>
      </w:r>
      <w:proofErr w:type="gramEnd"/>
      <w:r>
        <w:rPr>
          <w:sz w:val="28"/>
          <w:szCs w:val="28"/>
        </w:rPr>
        <w:t xml:space="preserve"> поселения Крымского района</w:t>
      </w:r>
      <w:r w:rsidRPr="00B602DF">
        <w:rPr>
          <w:sz w:val="28"/>
          <w:szCs w:val="28"/>
        </w:rPr>
        <w:t>.</w:t>
      </w:r>
    </w:p>
    <w:p w:rsidR="00A0269D" w:rsidRDefault="00A0269D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BA3001">
        <w:rPr>
          <w:sz w:val="28"/>
          <w:szCs w:val="28"/>
        </w:rPr>
        <w:t>Установить, что субсидии некоммерческим организациям, не являющимся казенными учреждениями, в соответствии со статьей 78</w:t>
      </w:r>
      <w:r>
        <w:rPr>
          <w:sz w:val="28"/>
          <w:szCs w:val="28"/>
        </w:rPr>
        <w:t>.</w:t>
      </w:r>
      <w:r w:rsidRPr="00BA3001">
        <w:rPr>
          <w:sz w:val="28"/>
          <w:szCs w:val="28"/>
        </w:rPr>
        <w:t>1 Бюджетного кодекса Российской Федерации предоставляются в пределах бюджетных ассигнований и в случаях, предусмотренных приложени</w:t>
      </w:r>
      <w:r>
        <w:rPr>
          <w:sz w:val="28"/>
          <w:szCs w:val="28"/>
        </w:rPr>
        <w:t>ем</w:t>
      </w:r>
      <w:r w:rsidRPr="00BA3001">
        <w:rPr>
          <w:sz w:val="28"/>
          <w:szCs w:val="28"/>
        </w:rPr>
        <w:t xml:space="preserve"> </w:t>
      </w:r>
      <w:r>
        <w:rPr>
          <w:sz w:val="28"/>
          <w:szCs w:val="28"/>
        </w:rPr>
        <w:t>6 к настоящему Решению</w:t>
      </w:r>
      <w:r w:rsidRPr="00BA3001">
        <w:rPr>
          <w:sz w:val="28"/>
          <w:szCs w:val="28"/>
        </w:rPr>
        <w:t xml:space="preserve">, в порядке, установленном нормативными правовыми актами </w:t>
      </w:r>
      <w:r>
        <w:rPr>
          <w:sz w:val="28"/>
          <w:szCs w:val="28"/>
        </w:rPr>
        <w:t xml:space="preserve"> администрации Нижнебаканского сельского поселения Крымского района</w:t>
      </w:r>
      <w:r w:rsidRPr="00B602DF">
        <w:rPr>
          <w:sz w:val="28"/>
          <w:szCs w:val="28"/>
        </w:rPr>
        <w:t>.</w:t>
      </w:r>
      <w:proofErr w:type="gramEnd"/>
    </w:p>
    <w:p w:rsidR="00A0269D" w:rsidRPr="00F66CC0" w:rsidRDefault="00A0269D" w:rsidP="00F66CC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66CC0">
        <w:rPr>
          <w:sz w:val="28"/>
          <w:szCs w:val="28"/>
        </w:rPr>
        <w:t xml:space="preserve">В соответствии со статьей 35 Бюджетного Кодекса Российской Федерации администрация </w:t>
      </w:r>
      <w:r>
        <w:rPr>
          <w:sz w:val="28"/>
          <w:szCs w:val="28"/>
        </w:rPr>
        <w:t>Нижнебаканского</w:t>
      </w:r>
      <w:r w:rsidRPr="00F66CC0">
        <w:rPr>
          <w:sz w:val="28"/>
          <w:szCs w:val="28"/>
        </w:rPr>
        <w:t xml:space="preserve"> сельского поселения Крымского района имеет право при наличии кассового разрыва отвлекать временно свободные средства, выделенные из бюджета муниципального образования Крымский район и бюджета Краснодарского края, на расходы местного бюджета, с обязательным последующим восстановлением в течени</w:t>
      </w:r>
      <w:proofErr w:type="gramStart"/>
      <w:r w:rsidRPr="00F66CC0">
        <w:rPr>
          <w:sz w:val="28"/>
          <w:szCs w:val="28"/>
        </w:rPr>
        <w:t>и</w:t>
      </w:r>
      <w:proofErr w:type="gramEnd"/>
      <w:r w:rsidRPr="00F66CC0">
        <w:rPr>
          <w:sz w:val="28"/>
          <w:szCs w:val="28"/>
        </w:rPr>
        <w:t xml:space="preserve"> текущего финансового года.</w:t>
      </w:r>
    </w:p>
    <w:p w:rsidR="00A0269D" w:rsidRDefault="00A0269D" w:rsidP="00F66C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B45FC">
        <w:rPr>
          <w:sz w:val="28"/>
          <w:szCs w:val="28"/>
        </w:rPr>
        <w:t xml:space="preserve">. </w:t>
      </w:r>
      <w:proofErr w:type="gramStart"/>
      <w:r w:rsidRPr="00DB45FC">
        <w:rPr>
          <w:sz w:val="28"/>
          <w:szCs w:val="28"/>
        </w:rPr>
        <w:t xml:space="preserve">Установить, что администрация </w:t>
      </w:r>
      <w:r>
        <w:rPr>
          <w:sz w:val="28"/>
          <w:szCs w:val="28"/>
        </w:rPr>
        <w:t>Нижнебаканского 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 не вправе принимать решени</w:t>
      </w:r>
      <w:r>
        <w:rPr>
          <w:sz w:val="28"/>
          <w:szCs w:val="28"/>
        </w:rPr>
        <w:t xml:space="preserve">я, приводящие к </w:t>
      </w:r>
      <w:r>
        <w:rPr>
          <w:sz w:val="28"/>
          <w:szCs w:val="28"/>
        </w:rPr>
        <w:lastRenderedPageBreak/>
        <w:t>увеличению в 2015</w:t>
      </w:r>
      <w:r w:rsidRPr="00DB45FC">
        <w:rPr>
          <w:sz w:val="28"/>
          <w:szCs w:val="28"/>
        </w:rPr>
        <w:t xml:space="preserve"> году штатной численности муниципальных служащих</w:t>
      </w:r>
      <w:r>
        <w:rPr>
          <w:sz w:val="28"/>
          <w:szCs w:val="28"/>
        </w:rPr>
        <w:t xml:space="preserve"> Нижнебаканского 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, за исключением случаев принятия решений о наделении органов </w:t>
      </w:r>
      <w:r>
        <w:rPr>
          <w:sz w:val="28"/>
          <w:szCs w:val="28"/>
        </w:rPr>
        <w:t>местного самоуправления Нижнебаканского 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 дополнительными функциями</w:t>
      </w:r>
      <w:r w:rsidRPr="00303AA2"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>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</w:t>
      </w:r>
      <w:proofErr w:type="gramEnd"/>
      <w:r w:rsidRPr="00BA3001">
        <w:rPr>
          <w:sz w:val="28"/>
          <w:szCs w:val="28"/>
        </w:rPr>
        <w:t xml:space="preserve"> органам </w:t>
      </w:r>
      <w:r>
        <w:rPr>
          <w:sz w:val="28"/>
          <w:szCs w:val="28"/>
        </w:rPr>
        <w:t>местного самоуправления Нижнебаканского сельского поселения</w:t>
      </w:r>
      <w:r w:rsidRPr="00DB45FC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DB45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B4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BA3001">
        <w:rPr>
          <w:sz w:val="28"/>
          <w:szCs w:val="28"/>
        </w:rPr>
        <w:t>учреждений.</w:t>
      </w:r>
    </w:p>
    <w:p w:rsidR="00A0269D" w:rsidRPr="00FC024C" w:rsidRDefault="00A0269D" w:rsidP="00FC024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Pr="00FC024C">
        <w:rPr>
          <w:sz w:val="28"/>
          <w:szCs w:val="28"/>
        </w:rPr>
        <w:t xml:space="preserve">Произвести повышение фондов оплаты труда (месячных должностных окладов в соответствии с присвоенными им классными чинами) работников администрации </w:t>
      </w:r>
      <w:r>
        <w:rPr>
          <w:sz w:val="28"/>
          <w:szCs w:val="28"/>
        </w:rPr>
        <w:t>Нижнебаканского</w:t>
      </w:r>
      <w:r w:rsidRPr="00FC024C">
        <w:rPr>
          <w:sz w:val="28"/>
          <w:szCs w:val="28"/>
        </w:rPr>
        <w:t xml:space="preserve"> сельского поселения Крымского района с 1 октября 201</w:t>
      </w:r>
      <w:r>
        <w:rPr>
          <w:sz w:val="28"/>
          <w:szCs w:val="28"/>
        </w:rPr>
        <w:t>5</w:t>
      </w:r>
      <w:r w:rsidRPr="00FC024C">
        <w:rPr>
          <w:sz w:val="28"/>
          <w:szCs w:val="28"/>
        </w:rPr>
        <w:t xml:space="preserve"> года на 5,</w:t>
      </w:r>
      <w:r>
        <w:rPr>
          <w:sz w:val="28"/>
          <w:szCs w:val="28"/>
        </w:rPr>
        <w:t>5</w:t>
      </w:r>
      <w:r w:rsidRPr="00FC024C">
        <w:rPr>
          <w:sz w:val="28"/>
          <w:szCs w:val="28"/>
        </w:rPr>
        <w:t xml:space="preserve"> процентов.</w:t>
      </w:r>
    </w:p>
    <w:p w:rsidR="00A0269D" w:rsidRPr="00FC024C" w:rsidRDefault="00A0269D" w:rsidP="00FC024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024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C02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024C">
        <w:rPr>
          <w:sz w:val="28"/>
          <w:szCs w:val="28"/>
        </w:rPr>
        <w:t xml:space="preserve">Произвести повышение фонда оплаты труда (месячных окладов работников администрации </w:t>
      </w:r>
      <w:r>
        <w:rPr>
          <w:sz w:val="28"/>
          <w:szCs w:val="28"/>
        </w:rPr>
        <w:t>Нижнебаканского</w:t>
      </w:r>
      <w:r w:rsidRPr="00FC024C">
        <w:rPr>
          <w:sz w:val="28"/>
          <w:szCs w:val="28"/>
        </w:rPr>
        <w:t xml:space="preserve"> сельского поселения Крымского района), финансируемого за счет средств федерального бюджета с 1 октября 201</w:t>
      </w:r>
      <w:r>
        <w:rPr>
          <w:sz w:val="28"/>
          <w:szCs w:val="28"/>
        </w:rPr>
        <w:t>5</w:t>
      </w:r>
      <w:r w:rsidRPr="00FC024C">
        <w:rPr>
          <w:sz w:val="28"/>
          <w:szCs w:val="28"/>
        </w:rPr>
        <w:t xml:space="preserve"> года на 5,</w:t>
      </w:r>
      <w:r>
        <w:rPr>
          <w:sz w:val="28"/>
          <w:szCs w:val="28"/>
        </w:rPr>
        <w:t>5</w:t>
      </w:r>
      <w:r w:rsidRPr="00FC024C">
        <w:rPr>
          <w:sz w:val="28"/>
          <w:szCs w:val="28"/>
        </w:rPr>
        <w:t xml:space="preserve"> процентов.</w:t>
      </w:r>
    </w:p>
    <w:p w:rsidR="00A0269D" w:rsidRDefault="00A0269D" w:rsidP="00FC0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Утвердить программу муниципальных внутренних заимствований Нижнебаканского сельского поселения Крымского района на 2015 год согласно приложению 8 к настоящему решению.</w:t>
      </w:r>
    </w:p>
    <w:p w:rsidR="00A0269D" w:rsidRDefault="00A0269D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232691">
        <w:rPr>
          <w:sz w:val="28"/>
          <w:szCs w:val="28"/>
        </w:rPr>
        <w:t xml:space="preserve">Установить предельный объем </w:t>
      </w:r>
      <w:r>
        <w:rPr>
          <w:sz w:val="28"/>
          <w:szCs w:val="28"/>
        </w:rPr>
        <w:t xml:space="preserve">муниципального </w:t>
      </w:r>
      <w:r w:rsidRPr="00232691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Нижнебаканского сельского поселения Крымского района на 2015</w:t>
      </w:r>
      <w:r w:rsidRPr="0023269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232691">
        <w:rPr>
          <w:sz w:val="28"/>
          <w:szCs w:val="28"/>
        </w:rPr>
        <w:t>,0 тыс</w:t>
      </w:r>
      <w:r>
        <w:rPr>
          <w:sz w:val="28"/>
          <w:szCs w:val="28"/>
        </w:rPr>
        <w:t>яч</w:t>
      </w:r>
      <w:r w:rsidRPr="00232691">
        <w:rPr>
          <w:sz w:val="28"/>
          <w:szCs w:val="28"/>
        </w:rPr>
        <w:t xml:space="preserve"> рублей.</w:t>
      </w:r>
    </w:p>
    <w:p w:rsidR="00A0269D" w:rsidRPr="00D16148" w:rsidRDefault="00A0269D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32691">
        <w:rPr>
          <w:sz w:val="28"/>
          <w:szCs w:val="28"/>
        </w:rPr>
        <w:t xml:space="preserve">Установить предельный объем расходов на обслуживание </w:t>
      </w:r>
      <w:r>
        <w:rPr>
          <w:sz w:val="28"/>
          <w:szCs w:val="28"/>
        </w:rPr>
        <w:t xml:space="preserve">муниципального </w:t>
      </w:r>
      <w:r w:rsidRPr="00232691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Нижнебаканского сельского поселения Крымского района на 2015</w:t>
      </w:r>
      <w:r w:rsidRPr="0023269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232691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232691">
        <w:rPr>
          <w:sz w:val="28"/>
          <w:szCs w:val="28"/>
        </w:rPr>
        <w:t xml:space="preserve"> рублей.</w:t>
      </w:r>
    </w:p>
    <w:p w:rsidR="00A0269D" w:rsidRDefault="00A0269D" w:rsidP="00A752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19. Утвердить программу муниципальных гарантий Нижнебаканского сельского поселения Крымского района на 2015 год согласно приложению 9 к настоящему решению.</w:t>
      </w:r>
    </w:p>
    <w:p w:rsidR="00A0269D" w:rsidRDefault="00A0269D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A3001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</w:t>
      </w:r>
      <w:r>
        <w:rPr>
          <w:sz w:val="28"/>
          <w:szCs w:val="28"/>
        </w:rPr>
        <w:t>местного</w:t>
      </w:r>
      <w:r w:rsidRPr="00BA3001">
        <w:rPr>
          <w:sz w:val="28"/>
          <w:szCs w:val="28"/>
        </w:rPr>
        <w:t xml:space="preserve"> бюджета без</w:t>
      </w:r>
      <w:r>
        <w:rPr>
          <w:sz w:val="28"/>
          <w:szCs w:val="28"/>
        </w:rPr>
        <w:t xml:space="preserve"> внесения изменений в настоящее Решение</w:t>
      </w:r>
      <w:r w:rsidRPr="00BA3001">
        <w:rPr>
          <w:sz w:val="28"/>
          <w:szCs w:val="28"/>
        </w:rPr>
        <w:t xml:space="preserve">, связанные с особенностями исполнения </w:t>
      </w:r>
      <w:r>
        <w:rPr>
          <w:sz w:val="28"/>
          <w:szCs w:val="28"/>
        </w:rPr>
        <w:t xml:space="preserve"> местного</w:t>
      </w:r>
      <w:r w:rsidRPr="00BA3001">
        <w:rPr>
          <w:sz w:val="28"/>
          <w:szCs w:val="28"/>
        </w:rPr>
        <w:t xml:space="preserve"> бюджета:</w:t>
      </w:r>
    </w:p>
    <w:p w:rsidR="00A0269D" w:rsidRDefault="00A0269D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A3001">
        <w:rPr>
          <w:sz w:val="28"/>
          <w:szCs w:val="28"/>
        </w:rPr>
        <w:t xml:space="preserve">принятие решения о внесении изменений в долгосрочные </w:t>
      </w:r>
      <w:r>
        <w:rPr>
          <w:sz w:val="28"/>
          <w:szCs w:val="28"/>
        </w:rPr>
        <w:t xml:space="preserve"> муниципальные </w:t>
      </w:r>
      <w:r w:rsidRPr="00BA3001">
        <w:rPr>
          <w:sz w:val="28"/>
          <w:szCs w:val="28"/>
        </w:rPr>
        <w:t>(ве</w:t>
      </w:r>
      <w:r>
        <w:rPr>
          <w:sz w:val="28"/>
          <w:szCs w:val="28"/>
        </w:rPr>
        <w:t xml:space="preserve">домственные) целевые программы, </w:t>
      </w:r>
      <w:r w:rsidRPr="00BA3001">
        <w:rPr>
          <w:sz w:val="28"/>
          <w:szCs w:val="28"/>
        </w:rPr>
        <w:t xml:space="preserve">в части перераспределения средств </w:t>
      </w:r>
      <w:r>
        <w:rPr>
          <w:sz w:val="28"/>
          <w:szCs w:val="28"/>
        </w:rPr>
        <w:t xml:space="preserve">местного </w:t>
      </w:r>
      <w:r w:rsidRPr="00BA3001">
        <w:rPr>
          <w:sz w:val="28"/>
          <w:szCs w:val="28"/>
        </w:rPr>
        <w:t xml:space="preserve">бюджета мероприятиями долгосрочных </w:t>
      </w:r>
      <w:r>
        <w:rPr>
          <w:sz w:val="28"/>
          <w:szCs w:val="28"/>
        </w:rPr>
        <w:t>муниципальных</w:t>
      </w:r>
      <w:r w:rsidRPr="00BA3001">
        <w:rPr>
          <w:sz w:val="28"/>
          <w:szCs w:val="28"/>
        </w:rPr>
        <w:t xml:space="preserve"> (в</w:t>
      </w:r>
      <w:r>
        <w:rPr>
          <w:sz w:val="28"/>
          <w:szCs w:val="28"/>
        </w:rPr>
        <w:t xml:space="preserve">едомственных) целевых программ, </w:t>
      </w:r>
      <w:r w:rsidRPr="00BA3001">
        <w:rPr>
          <w:sz w:val="28"/>
          <w:szCs w:val="28"/>
        </w:rPr>
        <w:t xml:space="preserve">включая изменение кодов бюджетной классификации в связи с указанным перераспределением средств </w:t>
      </w:r>
      <w:r>
        <w:rPr>
          <w:sz w:val="28"/>
          <w:szCs w:val="28"/>
        </w:rPr>
        <w:t xml:space="preserve"> местного </w:t>
      </w:r>
      <w:r w:rsidRPr="00BA3001">
        <w:rPr>
          <w:sz w:val="28"/>
          <w:szCs w:val="28"/>
        </w:rPr>
        <w:t>бюджета, в установленном порядке;</w:t>
      </w:r>
    </w:p>
    <w:p w:rsidR="00A0269D" w:rsidRDefault="00A0269D" w:rsidP="00A75277">
      <w:pPr>
        <w:ind w:firstLine="900"/>
        <w:jc w:val="both"/>
        <w:rPr>
          <w:sz w:val="28"/>
          <w:szCs w:val="28"/>
        </w:rPr>
      </w:pPr>
      <w:r w:rsidRPr="00B71E9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A3001">
        <w:rPr>
          <w:sz w:val="28"/>
          <w:szCs w:val="28"/>
        </w:rPr>
        <w:t>детализация кодов целевых статей;</w:t>
      </w:r>
    </w:p>
    <w:p w:rsidR="00A0269D" w:rsidRDefault="00A0269D" w:rsidP="00A75277">
      <w:pPr>
        <w:ind w:firstLine="900"/>
        <w:jc w:val="both"/>
        <w:rPr>
          <w:sz w:val="28"/>
          <w:szCs w:val="28"/>
        </w:rPr>
      </w:pPr>
      <w:r w:rsidRPr="00B71E93">
        <w:rPr>
          <w:sz w:val="28"/>
          <w:szCs w:val="28"/>
        </w:rPr>
        <w:t>3</w:t>
      </w:r>
      <w:r w:rsidRPr="00BA3001">
        <w:rPr>
          <w:sz w:val="28"/>
          <w:szCs w:val="28"/>
        </w:rPr>
        <w:t>) изменение и (или) уточнение бюджетной классификации.</w:t>
      </w:r>
    </w:p>
    <w:p w:rsidR="00A0269D" w:rsidRDefault="00A0269D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gramStart"/>
      <w:r w:rsidRPr="00BA3001">
        <w:rPr>
          <w:sz w:val="28"/>
          <w:szCs w:val="28"/>
        </w:rPr>
        <w:t xml:space="preserve">Средства в валюте Российской Федерации, поступающие во временное распоряжение </w:t>
      </w:r>
      <w:r>
        <w:rPr>
          <w:sz w:val="28"/>
          <w:szCs w:val="28"/>
        </w:rPr>
        <w:t xml:space="preserve">муниципальным </w:t>
      </w:r>
      <w:r w:rsidRPr="00BA3001">
        <w:rPr>
          <w:sz w:val="28"/>
          <w:szCs w:val="28"/>
        </w:rPr>
        <w:t xml:space="preserve">учреждениям </w:t>
      </w:r>
      <w:r>
        <w:rPr>
          <w:sz w:val="28"/>
          <w:szCs w:val="28"/>
        </w:rPr>
        <w:t xml:space="preserve">Нижнебаканского сельского поселения Крымского района </w:t>
      </w:r>
      <w:r w:rsidRPr="00BA3001">
        <w:rPr>
          <w:sz w:val="28"/>
          <w:szCs w:val="28"/>
        </w:rPr>
        <w:t xml:space="preserve">в соответствии с законодательными </w:t>
      </w:r>
      <w:r w:rsidRPr="00BA3001">
        <w:rPr>
          <w:sz w:val="28"/>
          <w:szCs w:val="28"/>
        </w:rPr>
        <w:lastRenderedPageBreak/>
        <w:t xml:space="preserve">и иными нормативными правовыми актами Российской Федерации и нормативными правовыми актами </w:t>
      </w:r>
      <w:r>
        <w:rPr>
          <w:sz w:val="28"/>
          <w:szCs w:val="28"/>
        </w:rPr>
        <w:t xml:space="preserve">Нижнебаканского сельского поселения Крымского района, </w:t>
      </w:r>
      <w:r w:rsidRPr="00BA3001">
        <w:rPr>
          <w:sz w:val="28"/>
          <w:szCs w:val="28"/>
        </w:rPr>
        <w:t xml:space="preserve"> учитываются на лицевых счетах, открытых им в </w:t>
      </w:r>
      <w:r>
        <w:rPr>
          <w:sz w:val="28"/>
          <w:szCs w:val="28"/>
        </w:rPr>
        <w:t>финансовом органе районной администрации</w:t>
      </w:r>
      <w:r w:rsidRPr="00BA3001">
        <w:rPr>
          <w:sz w:val="28"/>
          <w:szCs w:val="28"/>
        </w:rPr>
        <w:t xml:space="preserve">, в порядке, установленном </w:t>
      </w:r>
      <w:r>
        <w:rPr>
          <w:sz w:val="28"/>
          <w:szCs w:val="28"/>
        </w:rPr>
        <w:t xml:space="preserve"> финансовым органом районной администрации.</w:t>
      </w:r>
      <w:proofErr w:type="gramEnd"/>
    </w:p>
    <w:p w:rsidR="00A0269D" w:rsidRDefault="00A0269D" w:rsidP="00A752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034AC">
        <w:rPr>
          <w:sz w:val="28"/>
          <w:szCs w:val="28"/>
        </w:rPr>
        <w:t>.</w:t>
      </w:r>
      <w:r w:rsidRPr="0069161E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Остатки средств местного бюджета, сложившиеся на 1 января 2015 года, в полном объеме (за исключением целевых краевых средств) могут направляться в 2015 году на покрытие временных кассовых разрывов, возникающих в ходе исполнения местного бюджета.</w:t>
      </w:r>
    </w:p>
    <w:p w:rsidR="00A0269D" w:rsidRDefault="00A0269D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BA3001">
        <w:rPr>
          <w:sz w:val="28"/>
          <w:szCs w:val="28"/>
        </w:rPr>
        <w:t xml:space="preserve">Нормативные правовые акты </w:t>
      </w:r>
      <w:r>
        <w:rPr>
          <w:sz w:val="28"/>
          <w:szCs w:val="28"/>
        </w:rPr>
        <w:t>Нижнебаканского сельского поселения Крымского района</w:t>
      </w:r>
      <w:r w:rsidRPr="00BA3001">
        <w:rPr>
          <w:sz w:val="28"/>
          <w:szCs w:val="28"/>
        </w:rPr>
        <w:t xml:space="preserve"> подлежат приведению </w:t>
      </w:r>
      <w:proofErr w:type="gramStart"/>
      <w:r w:rsidRPr="00BA3001">
        <w:rPr>
          <w:sz w:val="28"/>
          <w:szCs w:val="28"/>
        </w:rPr>
        <w:t xml:space="preserve">в соответствие с настоящим </w:t>
      </w:r>
      <w:r>
        <w:rPr>
          <w:sz w:val="28"/>
          <w:szCs w:val="28"/>
        </w:rPr>
        <w:t>Решением</w:t>
      </w:r>
      <w:r w:rsidRPr="00BA3001">
        <w:rPr>
          <w:sz w:val="28"/>
          <w:szCs w:val="28"/>
        </w:rPr>
        <w:t xml:space="preserve"> в двухмесячный срок со дня вступления в силу</w:t>
      </w:r>
      <w:proofErr w:type="gramEnd"/>
      <w:r w:rsidRPr="00BA300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 Решения.</w:t>
      </w:r>
    </w:p>
    <w:p w:rsidR="00A0269D" w:rsidRDefault="00A0269D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BA3001">
        <w:rPr>
          <w:sz w:val="28"/>
          <w:szCs w:val="28"/>
        </w:rPr>
        <w:t xml:space="preserve"> Опубликовать настоящее </w:t>
      </w:r>
      <w:r>
        <w:rPr>
          <w:sz w:val="28"/>
          <w:szCs w:val="28"/>
        </w:rPr>
        <w:t>Р</w:t>
      </w:r>
      <w:r w:rsidRPr="00BA3001">
        <w:rPr>
          <w:sz w:val="28"/>
          <w:szCs w:val="28"/>
        </w:rPr>
        <w:t xml:space="preserve">ешение в газете «Призыв».  </w:t>
      </w:r>
    </w:p>
    <w:p w:rsidR="00A0269D" w:rsidRPr="00BA3001" w:rsidRDefault="00A0269D" w:rsidP="00A752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BA3001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>1 января 2015 года</w:t>
      </w:r>
      <w:r w:rsidRPr="00BA3001">
        <w:rPr>
          <w:sz w:val="28"/>
          <w:szCs w:val="28"/>
        </w:rPr>
        <w:t>.</w:t>
      </w:r>
    </w:p>
    <w:p w:rsidR="00A0269D" w:rsidRDefault="00A0269D" w:rsidP="000828A2">
      <w:pPr>
        <w:pStyle w:val="a3"/>
        <w:jc w:val="center"/>
        <w:rPr>
          <w:sz w:val="28"/>
          <w:szCs w:val="28"/>
        </w:rPr>
      </w:pPr>
    </w:p>
    <w:p w:rsidR="00A0269D" w:rsidRDefault="00A0269D" w:rsidP="000828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269D" w:rsidRDefault="00A0269D" w:rsidP="000828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Нижнебаканского</w:t>
      </w:r>
    </w:p>
    <w:p w:rsidR="00A0269D" w:rsidRDefault="00A0269D" w:rsidP="000828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A618C2">
        <w:rPr>
          <w:rFonts w:ascii="Times New Roman" w:hAnsi="Times New Roman"/>
          <w:sz w:val="28"/>
          <w:szCs w:val="28"/>
        </w:rPr>
        <w:t xml:space="preserve"> поселения Крымского района</w:t>
      </w:r>
      <w:r w:rsidR="00A618C2">
        <w:rPr>
          <w:rFonts w:ascii="Times New Roman" w:hAnsi="Times New Roman"/>
          <w:sz w:val="28"/>
          <w:szCs w:val="28"/>
        </w:rPr>
        <w:tab/>
      </w:r>
      <w:r w:rsidR="00A618C2">
        <w:rPr>
          <w:rFonts w:ascii="Times New Roman" w:hAnsi="Times New Roman"/>
          <w:sz w:val="28"/>
          <w:szCs w:val="28"/>
        </w:rPr>
        <w:tab/>
      </w:r>
      <w:r w:rsidR="00A618C2">
        <w:rPr>
          <w:rFonts w:ascii="Times New Roman" w:hAnsi="Times New Roman"/>
          <w:sz w:val="28"/>
          <w:szCs w:val="28"/>
        </w:rPr>
        <w:tab/>
      </w:r>
      <w:r w:rsidR="00A618C2">
        <w:rPr>
          <w:rFonts w:ascii="Times New Roman" w:hAnsi="Times New Roman"/>
          <w:sz w:val="28"/>
          <w:szCs w:val="28"/>
        </w:rPr>
        <w:tab/>
        <w:t xml:space="preserve">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М.В.Тоников</w:t>
      </w:r>
      <w:proofErr w:type="spellEnd"/>
    </w:p>
    <w:p w:rsidR="00A0269D" w:rsidRDefault="00A0269D" w:rsidP="000828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269D" w:rsidRDefault="00A0269D" w:rsidP="000828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269D" w:rsidRDefault="00A0269D" w:rsidP="000828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0828A2">
        <w:rPr>
          <w:rFonts w:ascii="Times New Roman" w:hAnsi="Times New Roman"/>
          <w:sz w:val="28"/>
          <w:szCs w:val="28"/>
        </w:rPr>
        <w:t xml:space="preserve"> Нижнебаканского </w:t>
      </w:r>
      <w:proofErr w:type="gramStart"/>
      <w:r w:rsidRPr="000828A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0828A2">
        <w:rPr>
          <w:rFonts w:ascii="Times New Roman" w:hAnsi="Times New Roman"/>
          <w:sz w:val="28"/>
          <w:szCs w:val="28"/>
        </w:rPr>
        <w:t xml:space="preserve"> </w:t>
      </w:r>
    </w:p>
    <w:p w:rsidR="00757D69" w:rsidRDefault="00A0269D" w:rsidP="000828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28A2"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 w:rsidR="00A618C2">
        <w:rPr>
          <w:rFonts w:ascii="Times New Roman" w:hAnsi="Times New Roman"/>
          <w:sz w:val="28"/>
          <w:szCs w:val="28"/>
        </w:rPr>
        <w:tab/>
      </w:r>
      <w:r w:rsidR="00A618C2">
        <w:rPr>
          <w:rFonts w:ascii="Times New Roman" w:hAnsi="Times New Roman"/>
          <w:sz w:val="28"/>
          <w:szCs w:val="28"/>
        </w:rPr>
        <w:tab/>
      </w:r>
      <w:r w:rsidR="00A618C2">
        <w:rPr>
          <w:rFonts w:ascii="Times New Roman" w:hAnsi="Times New Roman"/>
          <w:sz w:val="28"/>
          <w:szCs w:val="28"/>
        </w:rPr>
        <w:tab/>
      </w:r>
      <w:r w:rsidR="00A618C2">
        <w:rPr>
          <w:rFonts w:ascii="Times New Roman" w:hAnsi="Times New Roman"/>
          <w:sz w:val="28"/>
          <w:szCs w:val="28"/>
        </w:rPr>
        <w:tab/>
      </w:r>
      <w:r w:rsidR="00A618C2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А.А.Кукос</w:t>
      </w:r>
    </w:p>
    <w:p w:rsidR="00757D69" w:rsidRPr="00757D69" w:rsidRDefault="00757D69" w:rsidP="00757D69"/>
    <w:p w:rsidR="00757D69" w:rsidRPr="00757D69" w:rsidRDefault="00757D69" w:rsidP="00757D69"/>
    <w:p w:rsidR="00757D69" w:rsidRPr="00757D69" w:rsidRDefault="00757D69" w:rsidP="00757D69"/>
    <w:p w:rsidR="00757D69" w:rsidRDefault="00757D69" w:rsidP="00757D69"/>
    <w:p w:rsidR="00757D69" w:rsidRPr="00BC29FA" w:rsidRDefault="00757D69" w:rsidP="00757D69">
      <w:pPr>
        <w:tabs>
          <w:tab w:val="left" w:pos="5564"/>
        </w:tabs>
        <w:rPr>
          <w:sz w:val="28"/>
          <w:szCs w:val="28"/>
        </w:rPr>
      </w:pPr>
      <w:r>
        <w:tab/>
      </w:r>
      <w:r w:rsidRPr="00BC29FA">
        <w:rPr>
          <w:sz w:val="28"/>
          <w:szCs w:val="28"/>
        </w:rPr>
        <w:t>Приложение № 1</w:t>
      </w:r>
    </w:p>
    <w:tbl>
      <w:tblPr>
        <w:tblW w:w="494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1524"/>
        <w:gridCol w:w="13"/>
        <w:gridCol w:w="440"/>
        <w:gridCol w:w="2289"/>
        <w:gridCol w:w="4696"/>
        <w:gridCol w:w="122"/>
        <w:gridCol w:w="174"/>
      </w:tblGrid>
      <w:tr w:rsidR="00757D69" w:rsidTr="00096705">
        <w:trPr>
          <w:gridBefore w:val="1"/>
          <w:gridAfter w:val="2"/>
          <w:wBefore w:w="8" w:type="pct"/>
          <w:wAfter w:w="160" w:type="pct"/>
          <w:trHeight w:val="345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D69" w:rsidRDefault="00757D69" w:rsidP="00096705">
            <w:pPr>
              <w:rPr>
                <w:rFonts w:ascii="Arial" w:hAnsi="Arial" w:cs="Arial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D69" w:rsidRDefault="00757D69" w:rsidP="00096705">
            <w:pPr>
              <w:rPr>
                <w:sz w:val="28"/>
                <w:szCs w:val="28"/>
              </w:rPr>
            </w:pPr>
          </w:p>
        </w:tc>
        <w:tc>
          <w:tcPr>
            <w:tcW w:w="37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D69" w:rsidRDefault="00757D69" w:rsidP="00096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к решению Совета Нижнебаканского</w:t>
            </w:r>
          </w:p>
          <w:p w:rsidR="00757D69" w:rsidRDefault="00757D69" w:rsidP="00096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сельского поселения Крымского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</w:p>
          <w:p w:rsidR="00757D69" w:rsidRDefault="00757D69" w:rsidP="00096705">
            <w:pPr>
              <w:ind w:firstLine="2264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от  17.12.2014г. №  23</w:t>
            </w:r>
          </w:p>
        </w:tc>
      </w:tr>
      <w:tr w:rsidR="00757D69" w:rsidTr="00096705">
        <w:trPr>
          <w:gridBefore w:val="1"/>
          <w:wBefore w:w="8" w:type="pct"/>
          <w:trHeight w:val="675"/>
        </w:trPr>
        <w:tc>
          <w:tcPr>
            <w:tcW w:w="49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D69" w:rsidRDefault="00757D69" w:rsidP="00096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главных администраторов доходов и источников финансир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вания дефицита местного бюджета — исполнительные органы </w:t>
            </w:r>
          </w:p>
          <w:p w:rsidR="00757D69" w:rsidRDefault="00757D69" w:rsidP="00096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Нижнебаканского сельского поселения Кры</w:t>
            </w:r>
            <w:r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ского района</w:t>
            </w:r>
          </w:p>
          <w:p w:rsidR="00757D69" w:rsidRDefault="00757D69" w:rsidP="000967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57D69" w:rsidRPr="00280F33" w:rsidTr="00096705">
        <w:trPr>
          <w:gridAfter w:val="1"/>
          <w:wAfter w:w="94" w:type="pct"/>
          <w:cantSplit/>
          <w:trHeight w:val="430"/>
        </w:trPr>
        <w:tc>
          <w:tcPr>
            <w:tcW w:w="2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Наименование главного администр</w:t>
            </w:r>
            <w:r w:rsidRPr="00280F33">
              <w:rPr>
                <w:sz w:val="24"/>
                <w:szCs w:val="24"/>
              </w:rPr>
              <w:t>а</w:t>
            </w:r>
            <w:r w:rsidRPr="00280F33">
              <w:rPr>
                <w:sz w:val="24"/>
                <w:szCs w:val="24"/>
              </w:rPr>
              <w:t>тора доходов и источников финанс</w:t>
            </w:r>
            <w:r w:rsidRPr="00280F33">
              <w:rPr>
                <w:sz w:val="24"/>
                <w:szCs w:val="24"/>
              </w:rPr>
              <w:t>и</w:t>
            </w:r>
            <w:r w:rsidRPr="00280F33">
              <w:rPr>
                <w:sz w:val="24"/>
                <w:szCs w:val="24"/>
              </w:rPr>
              <w:t>рования дефицита местного бю</w:t>
            </w:r>
            <w:r w:rsidRPr="00280F33">
              <w:rPr>
                <w:sz w:val="24"/>
                <w:szCs w:val="24"/>
              </w:rPr>
              <w:t>д</w:t>
            </w:r>
            <w:r w:rsidRPr="00280F33">
              <w:rPr>
                <w:sz w:val="24"/>
                <w:szCs w:val="24"/>
              </w:rPr>
              <w:t>жета</w:t>
            </w:r>
          </w:p>
        </w:tc>
      </w:tr>
      <w:tr w:rsidR="00757D69" w:rsidRPr="00280F33" w:rsidTr="00096705">
        <w:trPr>
          <w:gridAfter w:val="1"/>
          <w:wAfter w:w="94" w:type="pct"/>
          <w:cantSplit/>
          <w:trHeight w:val="553"/>
        </w:trPr>
        <w:tc>
          <w:tcPr>
            <w:tcW w:w="83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главного администратора д</w:t>
            </w:r>
            <w:r w:rsidRPr="00280F33">
              <w:rPr>
                <w:sz w:val="24"/>
                <w:szCs w:val="24"/>
              </w:rPr>
              <w:t>о</w:t>
            </w:r>
            <w:r w:rsidRPr="00280F33">
              <w:rPr>
                <w:sz w:val="24"/>
                <w:szCs w:val="24"/>
              </w:rPr>
              <w:t>ходов и исто</w:t>
            </w:r>
            <w:r w:rsidRPr="00280F33">
              <w:rPr>
                <w:sz w:val="24"/>
                <w:szCs w:val="24"/>
              </w:rPr>
              <w:t>ч</w:t>
            </w:r>
            <w:r w:rsidRPr="00280F33">
              <w:rPr>
                <w:sz w:val="24"/>
                <w:szCs w:val="24"/>
              </w:rPr>
              <w:t>ников финансир</w:t>
            </w:r>
            <w:r w:rsidRPr="00280F33">
              <w:rPr>
                <w:sz w:val="24"/>
                <w:szCs w:val="24"/>
              </w:rPr>
              <w:t>о</w:t>
            </w:r>
            <w:r w:rsidRPr="00280F33">
              <w:rPr>
                <w:sz w:val="24"/>
                <w:szCs w:val="24"/>
              </w:rPr>
              <w:t>вания деф</w:t>
            </w:r>
            <w:r w:rsidRPr="00280F33">
              <w:rPr>
                <w:sz w:val="24"/>
                <w:szCs w:val="24"/>
              </w:rPr>
              <w:t>и</w:t>
            </w:r>
            <w:r w:rsidRPr="00280F33">
              <w:rPr>
                <w:sz w:val="24"/>
                <w:szCs w:val="24"/>
              </w:rPr>
              <w:t>цита местного бю</w:t>
            </w:r>
            <w:r w:rsidRPr="00280F33">
              <w:rPr>
                <w:sz w:val="24"/>
                <w:szCs w:val="24"/>
              </w:rPr>
              <w:t>д</w:t>
            </w:r>
            <w:r w:rsidRPr="00280F33">
              <w:rPr>
                <w:sz w:val="24"/>
                <w:szCs w:val="24"/>
              </w:rPr>
              <w:t>жета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доходов и исто</w:t>
            </w:r>
            <w:r w:rsidRPr="00280F33">
              <w:rPr>
                <w:sz w:val="24"/>
                <w:szCs w:val="24"/>
              </w:rPr>
              <w:t>ч</w:t>
            </w:r>
            <w:r w:rsidRPr="00280F33">
              <w:rPr>
                <w:sz w:val="24"/>
                <w:szCs w:val="24"/>
              </w:rPr>
              <w:t>ников   финансирования дефицита местного бюдж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та</w:t>
            </w:r>
          </w:p>
        </w:tc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D69" w:rsidRPr="00280F33" w:rsidRDefault="00757D69" w:rsidP="00096705">
            <w:pPr>
              <w:rPr>
                <w:sz w:val="24"/>
                <w:szCs w:val="24"/>
              </w:rPr>
            </w:pPr>
          </w:p>
        </w:tc>
      </w:tr>
    </w:tbl>
    <w:p w:rsidR="00757D69" w:rsidRPr="00280F33" w:rsidRDefault="00757D69" w:rsidP="00757D69">
      <w:pPr>
        <w:rPr>
          <w:sz w:val="24"/>
          <w:szCs w:val="24"/>
        </w:rPr>
      </w:pPr>
    </w:p>
    <w:tbl>
      <w:tblPr>
        <w:tblW w:w="4848" w:type="pct"/>
        <w:tblCellMar>
          <w:left w:w="0" w:type="dxa"/>
          <w:right w:w="0" w:type="dxa"/>
        </w:tblCellMar>
        <w:tblLook w:val="0000"/>
      </w:tblPr>
      <w:tblGrid>
        <w:gridCol w:w="1529"/>
        <w:gridCol w:w="2752"/>
        <w:gridCol w:w="4820"/>
      </w:tblGrid>
      <w:tr w:rsidR="00757D69" w:rsidRPr="00280F33" w:rsidTr="00096705">
        <w:trPr>
          <w:trHeight w:val="345"/>
          <w:tblHeader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2</w:t>
            </w:r>
          </w:p>
        </w:tc>
        <w:tc>
          <w:tcPr>
            <w:tcW w:w="2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3</w:t>
            </w:r>
          </w:p>
        </w:tc>
      </w:tr>
      <w:tr w:rsidR="00757D69" w:rsidRPr="00280F33" w:rsidTr="00096705">
        <w:trPr>
          <w:trHeight w:val="675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b/>
                <w:bCs/>
                <w:sz w:val="24"/>
                <w:szCs w:val="24"/>
              </w:rPr>
            </w:pPr>
            <w:r w:rsidRPr="00280F33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b/>
                <w:bCs/>
                <w:sz w:val="24"/>
                <w:szCs w:val="24"/>
              </w:rPr>
            </w:pPr>
            <w:r w:rsidRPr="00280F33">
              <w:rPr>
                <w:b/>
                <w:bCs/>
                <w:sz w:val="24"/>
                <w:szCs w:val="24"/>
              </w:rPr>
              <w:t>Администрация Нижнебаканского        сельского поселения Крымского ра</w:t>
            </w:r>
            <w:r w:rsidRPr="00280F33">
              <w:rPr>
                <w:b/>
                <w:bCs/>
                <w:sz w:val="24"/>
                <w:szCs w:val="24"/>
              </w:rPr>
              <w:t>й</w:t>
            </w:r>
            <w:r w:rsidRPr="00280F33">
              <w:rPr>
                <w:b/>
                <w:bCs/>
                <w:sz w:val="24"/>
                <w:szCs w:val="24"/>
              </w:rPr>
              <w:t>она</w:t>
            </w:r>
          </w:p>
        </w:tc>
      </w:tr>
      <w:tr w:rsidR="00757D69" w:rsidRPr="00280F33" w:rsidTr="00096705">
        <w:trPr>
          <w:trHeight w:val="1341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108 04020 01 0000 110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Государственная пошлина за сове</w:t>
            </w:r>
            <w:r w:rsidRPr="00280F33">
              <w:rPr>
                <w:sz w:val="24"/>
                <w:szCs w:val="24"/>
              </w:rPr>
              <w:t>р</w:t>
            </w:r>
            <w:r w:rsidRPr="00280F33">
              <w:rPr>
                <w:sz w:val="24"/>
                <w:szCs w:val="24"/>
              </w:rPr>
              <w:t>шение нотариальных действий должностными лицами органов местного самоуправления, уполномоченными в соответствии с законод</w:t>
            </w:r>
            <w:r w:rsidRPr="00280F33">
              <w:rPr>
                <w:sz w:val="24"/>
                <w:szCs w:val="24"/>
              </w:rPr>
              <w:t>а</w:t>
            </w:r>
            <w:r w:rsidRPr="00280F33">
              <w:rPr>
                <w:sz w:val="24"/>
                <w:szCs w:val="24"/>
              </w:rPr>
              <w:t>тельными актами РФ на совершение нотариальных действий</w:t>
            </w:r>
          </w:p>
        </w:tc>
      </w:tr>
      <w:tr w:rsidR="00757D69" w:rsidRPr="00280F33" w:rsidTr="00096705">
        <w:trPr>
          <w:trHeight w:val="1341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ind w:left="-135" w:firstLine="135"/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111 05025 10 0000 120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Доходы, получаемые в виде арен</w:t>
            </w:r>
            <w:r w:rsidRPr="00280F33">
              <w:rPr>
                <w:sz w:val="24"/>
                <w:szCs w:val="24"/>
              </w:rPr>
              <w:t>д</w:t>
            </w:r>
            <w:r w:rsidRPr="00280F33">
              <w:rPr>
                <w:sz w:val="24"/>
                <w:szCs w:val="24"/>
              </w:rPr>
              <w:t>ной платы, а также средства от пр</w:t>
            </w:r>
            <w:r w:rsidRPr="00280F33">
              <w:rPr>
                <w:sz w:val="24"/>
                <w:szCs w:val="24"/>
              </w:rPr>
              <w:t>о</w:t>
            </w:r>
            <w:r w:rsidRPr="00280F33">
              <w:rPr>
                <w:sz w:val="24"/>
                <w:szCs w:val="24"/>
              </w:rPr>
              <w:t>дажи права на заключение договоров аренды за земли, находящиеся в со</w:t>
            </w:r>
            <w:r w:rsidRPr="00280F33">
              <w:rPr>
                <w:sz w:val="24"/>
                <w:szCs w:val="24"/>
              </w:rPr>
              <w:t>б</w:t>
            </w:r>
            <w:r w:rsidRPr="00280F33">
              <w:rPr>
                <w:sz w:val="24"/>
                <w:szCs w:val="24"/>
              </w:rPr>
              <w:t xml:space="preserve">ственности поселений </w:t>
            </w:r>
            <w:proofErr w:type="gramStart"/>
            <w:r w:rsidRPr="00280F33">
              <w:rPr>
                <w:sz w:val="24"/>
                <w:szCs w:val="24"/>
              </w:rPr>
              <w:t xml:space="preserve">( </w:t>
            </w:r>
            <w:proofErr w:type="gramEnd"/>
            <w:r w:rsidRPr="00280F33">
              <w:rPr>
                <w:sz w:val="24"/>
                <w:szCs w:val="24"/>
              </w:rPr>
              <w:t>за исключением земельных участков муниципальных автономных учрежд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ний)</w:t>
            </w:r>
          </w:p>
        </w:tc>
      </w:tr>
      <w:tr w:rsidR="00757D69" w:rsidRPr="00280F33" w:rsidTr="00096705">
        <w:trPr>
          <w:trHeight w:val="1341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111 05035 10 0000 120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Доходы от сдачи в аренду имущес</w:t>
            </w:r>
            <w:r w:rsidRPr="00280F33">
              <w:rPr>
                <w:sz w:val="24"/>
                <w:szCs w:val="24"/>
              </w:rPr>
              <w:t>т</w:t>
            </w:r>
            <w:r w:rsidRPr="00280F33">
              <w:rPr>
                <w:sz w:val="24"/>
                <w:szCs w:val="24"/>
              </w:rPr>
              <w:t>ва, находящегося в оперативном управлении органов управления п</w:t>
            </w:r>
            <w:r w:rsidRPr="00280F33">
              <w:rPr>
                <w:sz w:val="24"/>
                <w:szCs w:val="24"/>
              </w:rPr>
              <w:t>о</w:t>
            </w:r>
            <w:r w:rsidRPr="00280F33">
              <w:rPr>
                <w:sz w:val="24"/>
                <w:szCs w:val="24"/>
              </w:rPr>
              <w:t>селений и созданных ими учрежд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ний и в хозяйственном ведении муниципальных унитарных предпр</w:t>
            </w:r>
            <w:r w:rsidRPr="00280F33">
              <w:rPr>
                <w:sz w:val="24"/>
                <w:szCs w:val="24"/>
              </w:rPr>
              <w:t>и</w:t>
            </w:r>
            <w:r w:rsidRPr="00280F33">
              <w:rPr>
                <w:sz w:val="24"/>
                <w:szCs w:val="24"/>
              </w:rPr>
              <w:t>ятий</w:t>
            </w:r>
          </w:p>
        </w:tc>
      </w:tr>
      <w:tr w:rsidR="00757D69" w:rsidRPr="00280F33" w:rsidTr="00096705">
        <w:trPr>
          <w:trHeight w:val="1341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111 07015 10 0000 120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Доходы от перечисления части пр</w:t>
            </w:r>
            <w:r w:rsidRPr="00280F33">
              <w:rPr>
                <w:sz w:val="24"/>
                <w:szCs w:val="24"/>
              </w:rPr>
              <w:t>и</w:t>
            </w:r>
            <w:r w:rsidRPr="00280F33">
              <w:rPr>
                <w:sz w:val="24"/>
                <w:szCs w:val="24"/>
              </w:rPr>
              <w:t>были, остающейся после уплаты н</w:t>
            </w:r>
            <w:r w:rsidRPr="00280F33">
              <w:rPr>
                <w:sz w:val="24"/>
                <w:szCs w:val="24"/>
              </w:rPr>
              <w:t>а</w:t>
            </w:r>
            <w:r w:rsidRPr="00280F33">
              <w:rPr>
                <w:sz w:val="24"/>
                <w:szCs w:val="24"/>
              </w:rPr>
              <w:t>логов и иных обязательных платежей муниципальных унитарных предприятий, созданных поселени</w:t>
            </w:r>
            <w:r w:rsidRPr="00280F33">
              <w:rPr>
                <w:sz w:val="24"/>
                <w:szCs w:val="24"/>
              </w:rPr>
              <w:t>я</w:t>
            </w:r>
            <w:r w:rsidRPr="00280F33">
              <w:rPr>
                <w:sz w:val="24"/>
                <w:szCs w:val="24"/>
              </w:rPr>
              <w:t>ми</w:t>
            </w:r>
          </w:p>
        </w:tc>
      </w:tr>
      <w:tr w:rsidR="00757D69" w:rsidRPr="00280F33" w:rsidTr="00096705">
        <w:trPr>
          <w:trHeight w:val="97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113 01995 10 0000 130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Прочие доходы от оказания пла</w:t>
            </w:r>
            <w:r w:rsidRPr="00280F33">
              <w:rPr>
                <w:sz w:val="24"/>
                <w:szCs w:val="24"/>
              </w:rPr>
              <w:t>т</w:t>
            </w:r>
            <w:r w:rsidRPr="00280F33">
              <w:rPr>
                <w:sz w:val="24"/>
                <w:szCs w:val="24"/>
              </w:rPr>
              <w:t>ных услу</w:t>
            </w:r>
            <w:proofErr w:type="gramStart"/>
            <w:r w:rsidRPr="00280F33">
              <w:rPr>
                <w:sz w:val="24"/>
                <w:szCs w:val="24"/>
              </w:rPr>
              <w:t>г(</w:t>
            </w:r>
            <w:proofErr w:type="gramEnd"/>
            <w:r w:rsidRPr="00280F33">
              <w:rPr>
                <w:sz w:val="24"/>
                <w:szCs w:val="24"/>
              </w:rPr>
              <w:t xml:space="preserve">работ) получателями средств бюджетов поселений </w:t>
            </w:r>
          </w:p>
        </w:tc>
      </w:tr>
      <w:tr w:rsidR="00757D69" w:rsidRPr="00280F33" w:rsidTr="00096705">
        <w:trPr>
          <w:trHeight w:val="70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113 02995 10 0000 130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Прочие доходы от компенсации з</w:t>
            </w:r>
            <w:r w:rsidRPr="00280F33">
              <w:rPr>
                <w:sz w:val="24"/>
                <w:szCs w:val="24"/>
              </w:rPr>
              <w:t>а</w:t>
            </w:r>
            <w:r w:rsidRPr="00280F33">
              <w:rPr>
                <w:sz w:val="24"/>
                <w:szCs w:val="24"/>
              </w:rPr>
              <w:t>трат бюджетов поселений</w:t>
            </w:r>
          </w:p>
        </w:tc>
      </w:tr>
      <w:tr w:rsidR="00757D69" w:rsidRPr="00280F33" w:rsidTr="00096705">
        <w:trPr>
          <w:trHeight w:val="70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114 02050 10 0000 410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Доходы от реализации имущества, находящегося в собственности пос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лений (за исключение имущества муниципальных бюджетных и авт</w:t>
            </w:r>
            <w:r w:rsidRPr="00280F33">
              <w:rPr>
                <w:sz w:val="24"/>
                <w:szCs w:val="24"/>
              </w:rPr>
              <w:t>о</w:t>
            </w:r>
            <w:r w:rsidRPr="00280F33">
              <w:rPr>
                <w:sz w:val="24"/>
                <w:szCs w:val="24"/>
              </w:rPr>
              <w:t>номных учреждений, а также имущества муниципальных унита</w:t>
            </w:r>
            <w:r w:rsidRPr="00280F33">
              <w:rPr>
                <w:sz w:val="24"/>
                <w:szCs w:val="24"/>
              </w:rPr>
              <w:t>р</w:t>
            </w:r>
            <w:r w:rsidRPr="00280F33">
              <w:rPr>
                <w:sz w:val="24"/>
                <w:szCs w:val="24"/>
              </w:rPr>
              <w:t>ных предприятий, в том числе казенных), в части реализации основных средств по ук</w:t>
            </w:r>
            <w:r w:rsidRPr="00280F33">
              <w:rPr>
                <w:sz w:val="24"/>
                <w:szCs w:val="24"/>
              </w:rPr>
              <w:t>а</w:t>
            </w:r>
            <w:r w:rsidRPr="00280F33">
              <w:rPr>
                <w:sz w:val="24"/>
                <w:szCs w:val="24"/>
              </w:rPr>
              <w:t>занному имуществу</w:t>
            </w:r>
          </w:p>
        </w:tc>
      </w:tr>
      <w:tr w:rsidR="00757D69" w:rsidRPr="00280F33" w:rsidTr="00096705">
        <w:trPr>
          <w:trHeight w:val="70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114 02050 10 0000 440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Доходы от реализации имущества, находящегося в собственности поселений (за и</w:t>
            </w:r>
            <w:r w:rsidRPr="00280F33">
              <w:rPr>
                <w:sz w:val="24"/>
                <w:szCs w:val="24"/>
              </w:rPr>
              <w:t>с</w:t>
            </w:r>
            <w:r w:rsidRPr="00280F33">
              <w:rPr>
                <w:sz w:val="24"/>
                <w:szCs w:val="24"/>
              </w:rPr>
              <w:t>ключением имущества муниципальных бюджетных и авт</w:t>
            </w:r>
            <w:r w:rsidRPr="00280F33">
              <w:rPr>
                <w:sz w:val="24"/>
                <w:szCs w:val="24"/>
              </w:rPr>
              <w:t>о</w:t>
            </w:r>
            <w:r w:rsidRPr="00280F33">
              <w:rPr>
                <w:sz w:val="24"/>
                <w:szCs w:val="24"/>
              </w:rPr>
              <w:t>номных учреждений, а также имущества муниципальных унита</w:t>
            </w:r>
            <w:r w:rsidRPr="00280F33">
              <w:rPr>
                <w:sz w:val="24"/>
                <w:szCs w:val="24"/>
              </w:rPr>
              <w:t>р</w:t>
            </w:r>
            <w:r w:rsidRPr="00280F33">
              <w:rPr>
                <w:sz w:val="24"/>
                <w:szCs w:val="24"/>
              </w:rPr>
              <w:t>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7D69" w:rsidRPr="00280F33" w:rsidTr="00096705">
        <w:trPr>
          <w:trHeight w:val="70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114 02052 10 0000 410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outlineLvl w:val="0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Доходы от реализации имущества,  находящегося в оперативном управлении учр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 xml:space="preserve">ждений находящихся  в ведении органов </w:t>
            </w:r>
            <w:r w:rsidRPr="00280F33">
              <w:rPr>
                <w:sz w:val="24"/>
                <w:szCs w:val="24"/>
              </w:rPr>
              <w:lastRenderedPageBreak/>
              <w:t>управления посел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ний (за исключением имущества муниципальных  бюджетных и автономных учреждений),  в части реал</w:t>
            </w:r>
            <w:r w:rsidRPr="00280F33">
              <w:rPr>
                <w:sz w:val="24"/>
                <w:szCs w:val="24"/>
              </w:rPr>
              <w:t>и</w:t>
            </w:r>
            <w:r w:rsidRPr="00280F33">
              <w:rPr>
                <w:sz w:val="24"/>
                <w:szCs w:val="24"/>
              </w:rPr>
              <w:t>зации основных средств по указа</w:t>
            </w:r>
            <w:r w:rsidRPr="00280F33">
              <w:rPr>
                <w:sz w:val="24"/>
                <w:szCs w:val="24"/>
              </w:rPr>
              <w:t>н</w:t>
            </w:r>
            <w:r w:rsidRPr="00280F33">
              <w:rPr>
                <w:sz w:val="24"/>
                <w:szCs w:val="24"/>
              </w:rPr>
              <w:t>ному имуществу</w:t>
            </w:r>
          </w:p>
        </w:tc>
      </w:tr>
      <w:tr w:rsidR="00757D69" w:rsidRPr="00280F33" w:rsidTr="00096705">
        <w:trPr>
          <w:trHeight w:val="70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114 02053 10 0000 410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outlineLvl w:val="0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Доходы от реализации иного имущ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ства,  находящегося в собственности поселений (за исключением имущества муниципал</w:t>
            </w:r>
            <w:r w:rsidRPr="00280F33">
              <w:rPr>
                <w:sz w:val="24"/>
                <w:szCs w:val="24"/>
              </w:rPr>
              <w:t>ь</w:t>
            </w:r>
            <w:r w:rsidRPr="00280F33">
              <w:rPr>
                <w:sz w:val="24"/>
                <w:szCs w:val="24"/>
              </w:rPr>
              <w:t>ных  бюджетных и автономных учреждений,  а также имущества муниципальных унита</w:t>
            </w:r>
            <w:r w:rsidRPr="00280F33">
              <w:rPr>
                <w:sz w:val="24"/>
                <w:szCs w:val="24"/>
              </w:rPr>
              <w:t>р</w:t>
            </w:r>
            <w:r w:rsidRPr="00280F33">
              <w:rPr>
                <w:sz w:val="24"/>
                <w:szCs w:val="24"/>
              </w:rPr>
              <w:t>ных предприятий, в том числе казе</w:t>
            </w:r>
            <w:r w:rsidRPr="00280F33">
              <w:rPr>
                <w:sz w:val="24"/>
                <w:szCs w:val="24"/>
              </w:rPr>
              <w:t>н</w:t>
            </w:r>
            <w:r w:rsidRPr="00280F33">
              <w:rPr>
                <w:sz w:val="24"/>
                <w:szCs w:val="24"/>
              </w:rPr>
              <w:t>ных), в части реализации основных средств по указанному имуществу</w:t>
            </w:r>
          </w:p>
        </w:tc>
      </w:tr>
      <w:tr w:rsidR="00757D69" w:rsidRPr="00280F33" w:rsidTr="00096705">
        <w:trPr>
          <w:trHeight w:val="70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114 02052 10 0000 440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outlineLvl w:val="0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Доходы от реализации имущества,  находящегося в оперативном управлении учр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ждений находящихся  в ведении органов управления посел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ний (за исключением имущества муниципальных  бюджетных и автономных учреждений),  в части реал</w:t>
            </w:r>
            <w:r w:rsidRPr="00280F33">
              <w:rPr>
                <w:sz w:val="24"/>
                <w:szCs w:val="24"/>
              </w:rPr>
              <w:t>и</w:t>
            </w:r>
            <w:r w:rsidRPr="00280F33">
              <w:rPr>
                <w:sz w:val="24"/>
                <w:szCs w:val="24"/>
              </w:rPr>
              <w:t>зации материальных запасов по ук</w:t>
            </w:r>
            <w:r w:rsidRPr="00280F33">
              <w:rPr>
                <w:sz w:val="24"/>
                <w:szCs w:val="24"/>
              </w:rPr>
              <w:t>а</w:t>
            </w:r>
            <w:r w:rsidRPr="00280F33">
              <w:rPr>
                <w:sz w:val="24"/>
                <w:szCs w:val="24"/>
              </w:rPr>
              <w:t>занному имуществу</w:t>
            </w:r>
          </w:p>
        </w:tc>
      </w:tr>
      <w:tr w:rsidR="00757D69" w:rsidRPr="00280F33" w:rsidTr="00096705">
        <w:trPr>
          <w:trHeight w:val="70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114 02053 10 0000 440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outlineLvl w:val="0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Доходы от реализации иного имущ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ства,  находящегося в собственности поселений (за исключением имущества муниципал</w:t>
            </w:r>
            <w:r w:rsidRPr="00280F33">
              <w:rPr>
                <w:sz w:val="24"/>
                <w:szCs w:val="24"/>
              </w:rPr>
              <w:t>ь</w:t>
            </w:r>
            <w:r w:rsidRPr="00280F33">
              <w:rPr>
                <w:sz w:val="24"/>
                <w:szCs w:val="24"/>
              </w:rPr>
              <w:t>ных  бюджетных и автономных учреждений,  а также имущества муниципальных унита</w:t>
            </w:r>
            <w:r w:rsidRPr="00280F33">
              <w:rPr>
                <w:sz w:val="24"/>
                <w:szCs w:val="24"/>
              </w:rPr>
              <w:t>р</w:t>
            </w:r>
            <w:r w:rsidRPr="00280F33">
              <w:rPr>
                <w:sz w:val="24"/>
                <w:szCs w:val="24"/>
              </w:rPr>
              <w:t>ных предприятий, в том числе казе</w:t>
            </w:r>
            <w:r w:rsidRPr="00280F33">
              <w:rPr>
                <w:sz w:val="24"/>
                <w:szCs w:val="24"/>
              </w:rPr>
              <w:t>н</w:t>
            </w:r>
            <w:r w:rsidRPr="00280F33">
              <w:rPr>
                <w:sz w:val="24"/>
                <w:szCs w:val="24"/>
              </w:rPr>
              <w:t>ных), в части реализации материальных запасов по указанному имущ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ству</w:t>
            </w:r>
          </w:p>
        </w:tc>
      </w:tr>
      <w:tr w:rsidR="00757D69" w:rsidRPr="00280F33" w:rsidTr="00096705">
        <w:trPr>
          <w:trHeight w:val="70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114 04050 10 0000 420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Доходы от продажи нематериальных активов, находящихся  в  собстве</w:t>
            </w:r>
            <w:r w:rsidRPr="00280F33">
              <w:rPr>
                <w:sz w:val="24"/>
                <w:szCs w:val="24"/>
              </w:rPr>
              <w:t>н</w:t>
            </w:r>
            <w:r w:rsidRPr="00280F33">
              <w:rPr>
                <w:sz w:val="24"/>
                <w:szCs w:val="24"/>
              </w:rPr>
              <w:t xml:space="preserve">ности </w:t>
            </w:r>
          </w:p>
        </w:tc>
      </w:tr>
      <w:tr w:rsidR="00757D69" w:rsidRPr="00280F33" w:rsidTr="00096705">
        <w:trPr>
          <w:trHeight w:val="868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116 90050 10 0000 140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Прочие поступления от денежных взысканий (штрафов) и иных сумм в возм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щение ущерба, зачисляемые в бюджеты поселений</w:t>
            </w:r>
          </w:p>
        </w:tc>
      </w:tr>
      <w:tr w:rsidR="00757D69" w:rsidRPr="00280F33" w:rsidTr="00096705">
        <w:trPr>
          <w:trHeight w:val="1341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116 23050 10 0000 140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280F33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80F33">
              <w:rPr>
                <w:sz w:val="24"/>
                <w:szCs w:val="24"/>
              </w:rPr>
              <w:t xml:space="preserve"> по договорам страхования выступают получатели средств бюджетов посел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ний</w:t>
            </w:r>
          </w:p>
        </w:tc>
      </w:tr>
      <w:tr w:rsidR="00757D69" w:rsidRPr="00280F33" w:rsidTr="00096705">
        <w:trPr>
          <w:trHeight w:val="83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116 18050 10 0000 140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Денежные взыскания (штрафы) за нарушение бюджетного законод</w:t>
            </w:r>
            <w:r w:rsidRPr="00280F33">
              <w:rPr>
                <w:sz w:val="24"/>
                <w:szCs w:val="24"/>
              </w:rPr>
              <w:t>а</w:t>
            </w:r>
            <w:r w:rsidRPr="00280F33">
              <w:rPr>
                <w:sz w:val="24"/>
                <w:szCs w:val="24"/>
              </w:rPr>
              <w:t>тельства (в части бюджетов посел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ний)</w:t>
            </w:r>
          </w:p>
        </w:tc>
      </w:tr>
      <w:tr w:rsidR="00757D69" w:rsidRPr="00280F33" w:rsidTr="00096705">
        <w:trPr>
          <w:trHeight w:val="1341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116 32050 10 0000 140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 xml:space="preserve"> Денежное </w:t>
            </w:r>
            <w:proofErr w:type="gramStart"/>
            <w:r w:rsidRPr="00280F33">
              <w:rPr>
                <w:sz w:val="24"/>
                <w:szCs w:val="24"/>
              </w:rPr>
              <w:t>взыскание</w:t>
            </w:r>
            <w:proofErr w:type="gramEnd"/>
            <w:r w:rsidRPr="00280F33">
              <w:rPr>
                <w:sz w:val="24"/>
                <w:szCs w:val="24"/>
              </w:rPr>
              <w:t xml:space="preserve"> налагаемое в  возмещение ущерба причиненного в результате незаконного или не цел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вого, использования бюджетных средств (в части бюджетов посел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ний)</w:t>
            </w:r>
          </w:p>
        </w:tc>
      </w:tr>
      <w:tr w:rsidR="00757D69" w:rsidRPr="00280F33" w:rsidTr="00096705">
        <w:trPr>
          <w:trHeight w:val="54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117 01050 10 0000 180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Невыясненные поступления, зачи</w:t>
            </w:r>
            <w:r w:rsidRPr="00280F33">
              <w:rPr>
                <w:sz w:val="24"/>
                <w:szCs w:val="24"/>
              </w:rPr>
              <w:t>с</w:t>
            </w:r>
            <w:r w:rsidRPr="00280F33">
              <w:rPr>
                <w:sz w:val="24"/>
                <w:szCs w:val="24"/>
              </w:rPr>
              <w:t>ляемые в  бюджеты поселений</w:t>
            </w:r>
          </w:p>
        </w:tc>
      </w:tr>
      <w:tr w:rsidR="00757D69" w:rsidRPr="00280F33" w:rsidTr="00096705">
        <w:trPr>
          <w:trHeight w:val="544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117 05050 10 0000 180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Прочие неналоговые доходы бюдж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тов поселений</w:t>
            </w:r>
          </w:p>
        </w:tc>
      </w:tr>
      <w:tr w:rsidR="00757D69" w:rsidRPr="00280F33" w:rsidTr="00096705">
        <w:trPr>
          <w:trHeight w:val="538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202 01001 10 0000 151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Дотации бюджетам поселений на выравнивание бюджетной обесп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ченности</w:t>
            </w:r>
          </w:p>
        </w:tc>
      </w:tr>
      <w:tr w:rsidR="00757D69" w:rsidRPr="00280F33" w:rsidTr="00096705">
        <w:trPr>
          <w:trHeight w:val="51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202 02004 10 0000 151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Субсидии бюджетам на развитие социальной и инженерной инфрастру</w:t>
            </w:r>
            <w:r w:rsidRPr="00280F33">
              <w:rPr>
                <w:sz w:val="24"/>
                <w:szCs w:val="24"/>
              </w:rPr>
              <w:t>к</w:t>
            </w:r>
            <w:r w:rsidRPr="00280F33">
              <w:rPr>
                <w:sz w:val="24"/>
                <w:szCs w:val="24"/>
              </w:rPr>
              <w:t>туры субъектов РФ</w:t>
            </w:r>
          </w:p>
        </w:tc>
      </w:tr>
      <w:tr w:rsidR="00757D69" w:rsidRPr="00280F33" w:rsidTr="00096705">
        <w:trPr>
          <w:trHeight w:val="96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202 02102 10 0000 151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Субсидии бюджетам поселения на закупку автотранспортных средств и коммунальной техники</w:t>
            </w:r>
          </w:p>
        </w:tc>
      </w:tr>
      <w:tr w:rsidR="00757D69" w:rsidRPr="00280F33" w:rsidTr="00096705">
        <w:trPr>
          <w:trHeight w:val="228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202 02999 10 0000 151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Прочие субсидии бюджетам посел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ний</w:t>
            </w:r>
          </w:p>
        </w:tc>
      </w:tr>
      <w:tr w:rsidR="00757D69" w:rsidRPr="00280F33" w:rsidTr="00096705">
        <w:trPr>
          <w:trHeight w:val="70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202 03015 10 0000 151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Субвенции бюджетам поселений на осуществление первичного воинск</w:t>
            </w:r>
            <w:r w:rsidRPr="00280F33">
              <w:rPr>
                <w:sz w:val="24"/>
                <w:szCs w:val="24"/>
              </w:rPr>
              <w:t>о</w:t>
            </w:r>
            <w:r w:rsidRPr="00280F33">
              <w:rPr>
                <w:sz w:val="24"/>
                <w:szCs w:val="24"/>
              </w:rPr>
              <w:t>го учета на территории, где отсутс</w:t>
            </w:r>
            <w:r w:rsidRPr="00280F33">
              <w:rPr>
                <w:sz w:val="24"/>
                <w:szCs w:val="24"/>
              </w:rPr>
              <w:t>т</w:t>
            </w:r>
            <w:r w:rsidRPr="00280F33">
              <w:rPr>
                <w:sz w:val="24"/>
                <w:szCs w:val="24"/>
              </w:rPr>
              <w:t>вуют военные комиссариаты.</w:t>
            </w:r>
          </w:p>
        </w:tc>
      </w:tr>
      <w:tr w:rsidR="00757D69" w:rsidRPr="00280F33" w:rsidTr="00096705">
        <w:trPr>
          <w:trHeight w:val="709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 xml:space="preserve">    202 03024 10 0000 151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Субвенции бюджетам поселений на выполнение передаваемых полном</w:t>
            </w:r>
            <w:r w:rsidRPr="00280F33">
              <w:rPr>
                <w:sz w:val="24"/>
                <w:szCs w:val="24"/>
              </w:rPr>
              <w:t>о</w:t>
            </w:r>
            <w:r w:rsidRPr="00280F33">
              <w:rPr>
                <w:sz w:val="24"/>
                <w:szCs w:val="24"/>
              </w:rPr>
              <w:t>чий субъектов РФ</w:t>
            </w:r>
          </w:p>
        </w:tc>
      </w:tr>
      <w:tr w:rsidR="00757D69" w:rsidRPr="00280F33" w:rsidTr="00096705">
        <w:trPr>
          <w:trHeight w:val="36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 xml:space="preserve">    202 03999 10 0000 151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Прочие субвенции бюджетам пос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лений</w:t>
            </w:r>
          </w:p>
        </w:tc>
      </w:tr>
      <w:tr w:rsidR="00757D69" w:rsidRPr="00280F33" w:rsidTr="00096705">
        <w:trPr>
          <w:trHeight w:val="674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202 04999 10 0000 151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Прочие межбюджетные трансферты передаваемые бюджетам поселений</w:t>
            </w:r>
          </w:p>
        </w:tc>
      </w:tr>
      <w:tr w:rsidR="00757D69" w:rsidRPr="00280F33" w:rsidTr="00096705">
        <w:trPr>
          <w:trHeight w:val="674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207 05030 10 0000 180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Прочие безвозмездные поступл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ния в бюджеты поселений</w:t>
            </w:r>
          </w:p>
        </w:tc>
      </w:tr>
      <w:tr w:rsidR="00757D69" w:rsidRPr="00280F33" w:rsidTr="00096705">
        <w:trPr>
          <w:trHeight w:val="674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218 05010 10 0000 151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Доходы бюджетов поселений от во</w:t>
            </w:r>
            <w:r w:rsidRPr="00280F33">
              <w:rPr>
                <w:sz w:val="24"/>
                <w:szCs w:val="24"/>
              </w:rPr>
              <w:t>з</w:t>
            </w:r>
            <w:r w:rsidRPr="00280F33">
              <w:rPr>
                <w:sz w:val="24"/>
                <w:szCs w:val="24"/>
              </w:rPr>
              <w:t>врата остатков субсидий, субвенций и иных межбюджетных трансфертов, имеющих целевое назначение, пр</w:t>
            </w:r>
            <w:r w:rsidRPr="00280F33">
              <w:rPr>
                <w:sz w:val="24"/>
                <w:szCs w:val="24"/>
              </w:rPr>
              <w:t>о</w:t>
            </w:r>
            <w:r w:rsidRPr="00280F33">
              <w:rPr>
                <w:sz w:val="24"/>
                <w:szCs w:val="24"/>
              </w:rPr>
              <w:t>шлых лет из районного бюджета</w:t>
            </w:r>
          </w:p>
        </w:tc>
      </w:tr>
      <w:tr w:rsidR="00757D69" w:rsidRPr="00280F33" w:rsidTr="00096705">
        <w:trPr>
          <w:trHeight w:val="674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218 05010 10 0000 180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Доходы бюджетов поселений от возврата бюджетными учреждени</w:t>
            </w:r>
            <w:r w:rsidRPr="00280F33">
              <w:rPr>
                <w:sz w:val="24"/>
                <w:szCs w:val="24"/>
              </w:rPr>
              <w:t>я</w:t>
            </w:r>
            <w:r w:rsidRPr="00280F33">
              <w:rPr>
                <w:sz w:val="24"/>
                <w:szCs w:val="24"/>
              </w:rPr>
              <w:t>ми остатков субсидий прошлых лет</w:t>
            </w:r>
          </w:p>
        </w:tc>
      </w:tr>
      <w:tr w:rsidR="00757D69" w:rsidRPr="00280F33" w:rsidTr="00096705">
        <w:trPr>
          <w:trHeight w:val="674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219 05000 10 0000 151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Возврат остатков субсидий и субве</w:t>
            </w:r>
            <w:r w:rsidRPr="00280F33">
              <w:rPr>
                <w:sz w:val="24"/>
                <w:szCs w:val="24"/>
              </w:rPr>
              <w:t>н</w:t>
            </w:r>
            <w:r w:rsidRPr="00280F33">
              <w:rPr>
                <w:sz w:val="24"/>
                <w:szCs w:val="24"/>
              </w:rPr>
              <w:t>ций и иных межбюджетных тран</w:t>
            </w:r>
            <w:r w:rsidRPr="00280F33">
              <w:rPr>
                <w:sz w:val="24"/>
                <w:szCs w:val="24"/>
              </w:rPr>
              <w:t>с</w:t>
            </w:r>
            <w:r w:rsidRPr="00280F33">
              <w:rPr>
                <w:sz w:val="24"/>
                <w:szCs w:val="24"/>
              </w:rPr>
              <w:t>фертов имеющих целевое назначение, прошлых лет из бюджетов пос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 xml:space="preserve">лений  </w:t>
            </w:r>
          </w:p>
        </w:tc>
      </w:tr>
      <w:tr w:rsidR="00757D69" w:rsidRPr="00280F33" w:rsidTr="00096705">
        <w:trPr>
          <w:trHeight w:val="1275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303 02050 10 0000 180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Поступления от возмещения ущерба при возникновении страховых случ</w:t>
            </w:r>
            <w:r w:rsidRPr="00280F33">
              <w:rPr>
                <w:sz w:val="24"/>
                <w:szCs w:val="24"/>
              </w:rPr>
              <w:t>а</w:t>
            </w:r>
            <w:r w:rsidRPr="00280F33">
              <w:rPr>
                <w:sz w:val="24"/>
                <w:szCs w:val="24"/>
              </w:rPr>
              <w:t xml:space="preserve">ев, когда </w:t>
            </w:r>
            <w:proofErr w:type="spellStart"/>
            <w:r w:rsidRPr="00280F33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80F33">
              <w:rPr>
                <w:sz w:val="24"/>
                <w:szCs w:val="24"/>
              </w:rPr>
              <w:t xml:space="preserve"> по догов</w:t>
            </w:r>
            <w:r w:rsidRPr="00280F33">
              <w:rPr>
                <w:sz w:val="24"/>
                <w:szCs w:val="24"/>
              </w:rPr>
              <w:t>о</w:t>
            </w:r>
            <w:r w:rsidRPr="00280F33">
              <w:rPr>
                <w:sz w:val="24"/>
                <w:szCs w:val="24"/>
              </w:rPr>
              <w:t>рам страхования, выступают</w:t>
            </w:r>
          </w:p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 xml:space="preserve">муниципальные учреждения, </w:t>
            </w:r>
            <w:proofErr w:type="gramStart"/>
            <w:r w:rsidRPr="00280F33">
              <w:rPr>
                <w:sz w:val="24"/>
                <w:szCs w:val="24"/>
              </w:rPr>
              <w:t>нах</w:t>
            </w:r>
            <w:r w:rsidRPr="00280F33">
              <w:rPr>
                <w:sz w:val="24"/>
                <w:szCs w:val="24"/>
              </w:rPr>
              <w:t>о</w:t>
            </w:r>
            <w:r w:rsidRPr="00280F33">
              <w:rPr>
                <w:sz w:val="24"/>
                <w:szCs w:val="24"/>
              </w:rPr>
              <w:t>дящимся</w:t>
            </w:r>
            <w:proofErr w:type="gramEnd"/>
            <w:r w:rsidRPr="00280F33">
              <w:rPr>
                <w:sz w:val="24"/>
                <w:szCs w:val="24"/>
              </w:rPr>
              <w:t xml:space="preserve"> в ведении органов местного самоуправл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ния поселений</w:t>
            </w:r>
          </w:p>
        </w:tc>
      </w:tr>
      <w:tr w:rsidR="00757D69" w:rsidRPr="00280F33" w:rsidTr="00096705">
        <w:trPr>
          <w:trHeight w:val="645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010 20000 10 0000 710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Получение кредитов  от кредитных организаций  бюджетами  поселений в валюте Российской Федерации</w:t>
            </w:r>
          </w:p>
        </w:tc>
      </w:tr>
      <w:tr w:rsidR="00757D69" w:rsidRPr="00280F33" w:rsidTr="00096705">
        <w:trPr>
          <w:trHeight w:val="645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010 20000 10 0000  810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Погашение кредитов  от кредитных организаций  бюджетами  поселений в валюте Российской Федерации</w:t>
            </w:r>
          </w:p>
        </w:tc>
      </w:tr>
      <w:tr w:rsidR="00757D69" w:rsidRPr="00280F33" w:rsidTr="00096705">
        <w:trPr>
          <w:trHeight w:val="645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010 30100 10 0000 710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Получение бюджетных кредитов  от других  бюджетов Российской Фед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рации бюджетам поселений в валюте РФ</w:t>
            </w:r>
          </w:p>
        </w:tc>
      </w:tr>
      <w:tr w:rsidR="00757D69" w:rsidRPr="00280F33" w:rsidTr="00096705">
        <w:trPr>
          <w:trHeight w:val="645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center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010 30100 10 0000 810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7D69" w:rsidRPr="00280F33" w:rsidRDefault="00757D69" w:rsidP="00096705">
            <w:pPr>
              <w:jc w:val="both"/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>Погашение бюджетных кредитов  от других  бюджетов Российской Фед</w:t>
            </w:r>
            <w:r w:rsidRPr="00280F33">
              <w:rPr>
                <w:sz w:val="24"/>
                <w:szCs w:val="24"/>
              </w:rPr>
              <w:t>е</w:t>
            </w:r>
            <w:r w:rsidRPr="00280F33">
              <w:rPr>
                <w:sz w:val="24"/>
                <w:szCs w:val="24"/>
              </w:rPr>
              <w:t>рации бюджетам поселений в валюте РФ</w:t>
            </w:r>
          </w:p>
        </w:tc>
      </w:tr>
      <w:tr w:rsidR="00757D69" w:rsidRPr="00280F33" w:rsidTr="00096705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D69" w:rsidRPr="00280F33" w:rsidRDefault="00757D69" w:rsidP="00096705">
            <w:pPr>
              <w:rPr>
                <w:sz w:val="24"/>
                <w:szCs w:val="24"/>
              </w:rPr>
            </w:pPr>
            <w:r w:rsidRPr="00280F33">
              <w:rPr>
                <w:sz w:val="24"/>
                <w:szCs w:val="24"/>
              </w:rPr>
              <w:t xml:space="preserve">* С учетом всех </w:t>
            </w:r>
            <w:proofErr w:type="spellStart"/>
            <w:r w:rsidRPr="00280F33">
              <w:rPr>
                <w:sz w:val="24"/>
                <w:szCs w:val="24"/>
              </w:rPr>
              <w:t>подкодов</w:t>
            </w:r>
            <w:proofErr w:type="spellEnd"/>
            <w:r w:rsidRPr="00280F33">
              <w:rPr>
                <w:sz w:val="24"/>
                <w:szCs w:val="24"/>
              </w:rPr>
              <w:t xml:space="preserve"> и дополнительных кодов бюджетной классификации. </w:t>
            </w:r>
          </w:p>
        </w:tc>
      </w:tr>
    </w:tbl>
    <w:p w:rsidR="00A0269D" w:rsidRDefault="00A0269D" w:rsidP="00757D69"/>
    <w:p w:rsidR="00757D69" w:rsidRDefault="00757D69" w:rsidP="00757D69"/>
    <w:p w:rsidR="00757D69" w:rsidRDefault="00757D69" w:rsidP="00757D69">
      <w:pPr>
        <w:pStyle w:val="ad"/>
        <w:tabs>
          <w:tab w:val="left" w:pos="1560"/>
          <w:tab w:val="left" w:pos="4820"/>
        </w:tabs>
        <w:ind w:left="48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2  </w:t>
      </w:r>
    </w:p>
    <w:p w:rsidR="00757D69" w:rsidRDefault="00757D69" w:rsidP="00757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решению Совета Нижнебаканского</w:t>
      </w:r>
    </w:p>
    <w:p w:rsidR="00757D69" w:rsidRDefault="00757D69" w:rsidP="00757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сельского поселения Крымского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</w:p>
    <w:p w:rsidR="00757D69" w:rsidRDefault="00757D69" w:rsidP="00757D69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от     17.12.2014г.      №  23</w:t>
      </w:r>
    </w:p>
    <w:p w:rsidR="00757D69" w:rsidRPr="00985C2F" w:rsidRDefault="00757D69" w:rsidP="00757D69">
      <w:pPr>
        <w:jc w:val="both"/>
        <w:rPr>
          <w:sz w:val="26"/>
          <w:szCs w:val="26"/>
        </w:rPr>
      </w:pPr>
      <w:r w:rsidRPr="00985C2F">
        <w:rPr>
          <w:b/>
          <w:sz w:val="28"/>
          <w:szCs w:val="28"/>
        </w:rPr>
        <w:t>Перечень и коды  главных администра</w:t>
      </w:r>
      <w:r>
        <w:rPr>
          <w:b/>
          <w:sz w:val="28"/>
          <w:szCs w:val="28"/>
        </w:rPr>
        <w:t xml:space="preserve">торов доходов местных бюджетов </w:t>
      </w:r>
      <w:r w:rsidRPr="00985C2F">
        <w:rPr>
          <w:b/>
          <w:sz w:val="28"/>
          <w:szCs w:val="28"/>
        </w:rPr>
        <w:t xml:space="preserve"> </w:t>
      </w:r>
    </w:p>
    <w:p w:rsidR="00757D69" w:rsidRPr="00985C2F" w:rsidRDefault="00757D69" w:rsidP="00757D69">
      <w:pPr>
        <w:jc w:val="center"/>
        <w:rPr>
          <w:b/>
          <w:sz w:val="28"/>
          <w:szCs w:val="28"/>
        </w:rPr>
      </w:pPr>
      <w:r w:rsidRPr="00985C2F">
        <w:rPr>
          <w:b/>
          <w:sz w:val="28"/>
          <w:szCs w:val="28"/>
        </w:rPr>
        <w:t>органы государственной власти Краснодарского края</w:t>
      </w:r>
    </w:p>
    <w:p w:rsidR="00757D69" w:rsidRDefault="00757D69" w:rsidP="00757D69">
      <w:pPr>
        <w:jc w:val="center"/>
        <w:rPr>
          <w:sz w:val="28"/>
          <w:szCs w:val="28"/>
        </w:rPr>
      </w:pPr>
    </w:p>
    <w:tbl>
      <w:tblPr>
        <w:tblW w:w="10204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977"/>
        <w:gridCol w:w="4108"/>
      </w:tblGrid>
      <w:tr w:rsidR="00757D69" w:rsidTr="000967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757D69" w:rsidRDefault="00757D69" w:rsidP="0009670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 доходов местных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57D69" w:rsidRDefault="00757D69" w:rsidP="0009670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исполнительного органа государственной власти Краснодарского края</w:t>
            </w:r>
          </w:p>
          <w:p w:rsidR="00757D69" w:rsidRDefault="00757D69" w:rsidP="00096705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757D69" w:rsidRDefault="00757D69" w:rsidP="0009670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доходов бюджетов бюджетной системы </w:t>
            </w:r>
          </w:p>
          <w:p w:rsidR="00757D69" w:rsidRDefault="00757D69" w:rsidP="0009670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</w:tr>
      <w:tr w:rsidR="00757D69" w:rsidTr="000967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экономики Краснодарского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816 1 16 33050 10 0000 140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 заказов на поставки товаров, выполнение работ, оказание услуг для нужд поселений    </w:t>
            </w:r>
          </w:p>
        </w:tc>
      </w:tr>
      <w:tr w:rsidR="00757D69" w:rsidTr="0009670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имущественных отношений Краснодарского края</w:t>
            </w:r>
          </w:p>
          <w:p w:rsidR="00757D69" w:rsidRDefault="00757D69" w:rsidP="00096705">
            <w:pPr>
              <w:outlineLvl w:val="0"/>
              <w:rPr>
                <w:sz w:val="24"/>
                <w:szCs w:val="24"/>
              </w:rPr>
            </w:pPr>
          </w:p>
          <w:p w:rsidR="00757D69" w:rsidRDefault="00757D69" w:rsidP="00096705">
            <w:pPr>
              <w:outlineLvl w:val="0"/>
              <w:rPr>
                <w:sz w:val="24"/>
                <w:szCs w:val="24"/>
              </w:rPr>
            </w:pPr>
          </w:p>
          <w:p w:rsidR="00757D69" w:rsidRDefault="00757D69" w:rsidP="00096705">
            <w:pPr>
              <w:outlineLvl w:val="0"/>
              <w:rPr>
                <w:sz w:val="24"/>
                <w:szCs w:val="24"/>
              </w:rPr>
            </w:pPr>
          </w:p>
          <w:p w:rsidR="00757D69" w:rsidRDefault="00757D69" w:rsidP="00096705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821 1 11 05026 10 0000 120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 </w:t>
            </w:r>
            <w:proofErr w:type="gramEnd"/>
          </w:p>
        </w:tc>
      </w:tr>
      <w:tr w:rsidR="00757D69" w:rsidTr="000967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821 1 14 06033 10 0000 430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которые расположены в границах поселений, находятся в </w:t>
            </w:r>
            <w:r>
              <w:rPr>
                <w:sz w:val="24"/>
                <w:szCs w:val="24"/>
              </w:rPr>
              <w:lastRenderedPageBreak/>
              <w:t>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757D69" w:rsidTr="000967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821 1 16 51040 02 0000 140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  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57D69" w:rsidTr="00096705">
        <w:trPr>
          <w:trHeight w:val="6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природных ресурсов Краснодарского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854 1 16 25010 01 0000 140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нарушение законодательства Российской Федерации о недрах    </w:t>
            </w:r>
          </w:p>
        </w:tc>
      </w:tr>
      <w:tr w:rsidR="00757D69" w:rsidTr="000967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854 1 16 25020 01 0000 140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757D69" w:rsidTr="000967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854 1 16 25030 01 0000 140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757D69" w:rsidTr="000967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854 1 16 25040 01 0000 140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757D69" w:rsidTr="000967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854 1 16 25050 01 0000 140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757D69" w:rsidTr="000967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854 1 16 25060 01 0000 140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757D69" w:rsidTr="000967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854 1 16 25074 10 0000 140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757D69" w:rsidTr="000967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69" w:rsidRDefault="00757D69" w:rsidP="0009670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854 1 16 25085 10 0000 140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69" w:rsidRDefault="00757D69" w:rsidP="000967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>
              <w:rPr>
                <w:color w:val="000000"/>
                <w:sz w:val="24"/>
                <w:szCs w:val="24"/>
              </w:rPr>
              <w:t>, установленное</w:t>
            </w:r>
            <w:r>
              <w:rPr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  <w:p w:rsidR="00757D69" w:rsidRDefault="00757D69" w:rsidP="00096705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757D69" w:rsidRDefault="00757D69" w:rsidP="00757D69"/>
    <w:p w:rsidR="00757D69" w:rsidRDefault="00757D69" w:rsidP="00757D69"/>
    <w:p w:rsidR="00757D69" w:rsidRDefault="00757D69" w:rsidP="00757D6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34"/>
        <w:gridCol w:w="5098"/>
        <w:gridCol w:w="1418"/>
      </w:tblGrid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>Приложение № 3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106" w:rsidRPr="00913106" w:rsidTr="0091310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 xml:space="preserve">                                к решению Совета Нижнебаканского </w:t>
            </w:r>
          </w:p>
        </w:tc>
      </w:tr>
      <w:tr w:rsidR="00913106" w:rsidRPr="00913106" w:rsidTr="00913106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 xml:space="preserve">                                    сельского поселения Крымского района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 xml:space="preserve">                          №      23         от      17.12. 2014 года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106" w:rsidRPr="00913106" w:rsidTr="0091310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3106">
              <w:rPr>
                <w:b/>
                <w:bCs/>
                <w:color w:val="000000"/>
                <w:sz w:val="24"/>
                <w:szCs w:val="24"/>
              </w:rPr>
              <w:t xml:space="preserve">Поступление доходов в бюджет Нижнебаканского сельского </w:t>
            </w:r>
            <w:r w:rsidRPr="00913106">
              <w:rPr>
                <w:b/>
                <w:bCs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106" w:rsidRPr="00913106" w:rsidTr="00913106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3106">
              <w:rPr>
                <w:b/>
                <w:bCs/>
                <w:color w:val="000000"/>
                <w:sz w:val="24"/>
                <w:szCs w:val="24"/>
              </w:rPr>
              <w:lastRenderedPageBreak/>
              <w:t>Крымского района в 2015 году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310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3106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1310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3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3106">
              <w:rPr>
                <w:b/>
                <w:bCs/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13106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3106">
              <w:rPr>
                <w:b/>
                <w:bCs/>
                <w:color w:val="000000"/>
                <w:sz w:val="24"/>
                <w:szCs w:val="24"/>
              </w:rPr>
              <w:t>11850,0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3168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10302230010000110 10302240010000110 10302250010000110 10302260010000110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769,0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18210503000010000110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18210601030100000110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18210606000100000110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2191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92111105010000000120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Арендная плата за земли*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2868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11400000000000000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Доходы от реализации имущества*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480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99211105035100000120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1 963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13106">
              <w:rPr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13106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3106">
              <w:rPr>
                <w:b/>
                <w:bCs/>
                <w:color w:val="000000"/>
                <w:sz w:val="24"/>
                <w:szCs w:val="24"/>
              </w:rPr>
              <w:t>12382,2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99220200000000000000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12382,2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99220201000000000151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12018,9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99220203000000000151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363,3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99220705030100000180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13106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13106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3106">
              <w:rPr>
                <w:b/>
                <w:bCs/>
                <w:color w:val="000000"/>
                <w:sz w:val="24"/>
                <w:szCs w:val="24"/>
              </w:rPr>
              <w:t>24232,2</w:t>
            </w:r>
          </w:p>
        </w:tc>
      </w:tr>
      <w:tr w:rsidR="00913106" w:rsidRPr="00913106" w:rsidTr="009131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534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3106">
              <w:rPr>
                <w:rFonts w:ascii="Arial" w:hAnsi="Arial" w:cs="Arial"/>
                <w:color w:val="000000"/>
                <w:sz w:val="16"/>
                <w:szCs w:val="16"/>
              </w:rPr>
              <w:t xml:space="preserve">*По видам и </w:t>
            </w:r>
            <w:proofErr w:type="spellStart"/>
            <w:r w:rsidRPr="00913106">
              <w:rPr>
                <w:rFonts w:ascii="Arial" w:hAnsi="Arial" w:cs="Arial"/>
                <w:color w:val="000000"/>
                <w:sz w:val="16"/>
                <w:szCs w:val="16"/>
              </w:rPr>
              <w:t>повидам</w:t>
            </w:r>
            <w:proofErr w:type="spellEnd"/>
            <w:r w:rsidRPr="00913106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доходов, входящим в соответствующий </w:t>
            </w:r>
            <w:proofErr w:type="spellStart"/>
            <w:r w:rsidRPr="00913106">
              <w:rPr>
                <w:rFonts w:ascii="Arial" w:hAnsi="Arial" w:cs="Arial"/>
                <w:color w:val="000000"/>
                <w:sz w:val="16"/>
                <w:szCs w:val="16"/>
              </w:rPr>
              <w:t>группировочный</w:t>
            </w:r>
            <w:proofErr w:type="spellEnd"/>
            <w:r w:rsidRPr="00913106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код бюджетной классификации, зачисляемым в бюджет поселения в соответствии с законодательством Российской Федерации</w:t>
            </w:r>
          </w:p>
        </w:tc>
      </w:tr>
    </w:tbl>
    <w:p w:rsidR="00757D69" w:rsidRDefault="00757D69" w:rsidP="00757D69"/>
    <w:p w:rsidR="00913106" w:rsidRDefault="00913106" w:rsidP="00757D6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81"/>
        <w:gridCol w:w="4845"/>
        <w:gridCol w:w="1692"/>
      </w:tblGrid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 xml:space="preserve">     Приложение № 4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106" w:rsidRPr="00913106" w:rsidTr="0091310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 xml:space="preserve">                               к решению Совета Нижнебаканского </w:t>
            </w:r>
          </w:p>
        </w:tc>
      </w:tr>
      <w:tr w:rsidR="00913106" w:rsidRPr="00913106" w:rsidTr="0091310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 xml:space="preserve">                                     сельского поселения Крымского района</w:t>
            </w:r>
          </w:p>
        </w:tc>
      </w:tr>
      <w:tr w:rsidR="00913106" w:rsidRPr="00913106" w:rsidTr="0091310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 xml:space="preserve">                                    №   23    от         17.12.2014 года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13106" w:rsidRPr="00913106" w:rsidTr="0091310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3106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 из районного бюджета в 2015 году</w:t>
            </w:r>
          </w:p>
        </w:tc>
        <w:tc>
          <w:tcPr>
            <w:tcW w:w="16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3106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3106">
              <w:rPr>
                <w:rFonts w:ascii="Arial" w:hAnsi="Arial" w:cs="Arial"/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13106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13106">
              <w:rPr>
                <w:rFonts w:ascii="Arial" w:hAnsi="Arial" w:cs="Arial"/>
                <w:b/>
                <w:bCs/>
                <w:color w:val="000000"/>
              </w:rPr>
              <w:t>00020000000000000000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13106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31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12382,2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lastRenderedPageBreak/>
              <w:t>00020200000000000000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3106">
              <w:rPr>
                <w:rFonts w:ascii="Arial" w:hAnsi="Arial" w:cs="Arial"/>
                <w:color w:val="000000"/>
                <w:sz w:val="22"/>
                <w:szCs w:val="22"/>
              </w:rPr>
              <w:t>12382,2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13106">
              <w:rPr>
                <w:rFonts w:ascii="Arial" w:hAnsi="Arial" w:cs="Arial"/>
                <w:b/>
                <w:bCs/>
                <w:color w:val="000000"/>
              </w:rPr>
              <w:t>00020201000000000151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13106">
              <w:rPr>
                <w:rFonts w:ascii="Arial" w:hAnsi="Arial" w:cs="Arial"/>
                <w:b/>
                <w:bCs/>
                <w:color w:val="00000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13106">
              <w:rPr>
                <w:rFonts w:ascii="Arial" w:hAnsi="Arial" w:cs="Arial"/>
                <w:b/>
                <w:bCs/>
                <w:color w:val="000000"/>
              </w:rPr>
              <w:t>12011,0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>99220201001100002151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>Дотации бюджетам поселений на выравнивание уровня бюджетной обеспеченности из краевого бюджета КРПП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>7895,2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>99220201001100005151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 xml:space="preserve">Дотация на выравнивание уровня бюджетной обеспеченности поселений </w:t>
            </w:r>
            <w:proofErr w:type="gramStart"/>
            <w:r w:rsidRPr="00913106">
              <w:rPr>
                <w:rFonts w:ascii="Arial" w:hAnsi="Arial" w:cs="Arial"/>
                <w:color w:val="000000"/>
              </w:rPr>
              <w:t>из</w:t>
            </w:r>
            <w:proofErr w:type="gramEnd"/>
            <w:r w:rsidRPr="00913106">
              <w:rPr>
                <w:rFonts w:ascii="Arial" w:hAnsi="Arial" w:cs="Arial"/>
                <w:color w:val="000000"/>
              </w:rPr>
              <w:t xml:space="preserve"> районного ФФПП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>4115,8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>99220203000000000151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13106">
              <w:rPr>
                <w:rFonts w:ascii="Arial" w:hAnsi="Arial" w:cs="Arial"/>
                <w:b/>
                <w:bCs/>
                <w:color w:val="00000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31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371,2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>99220203015100000151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>363,3</w:t>
            </w:r>
          </w:p>
        </w:tc>
      </w:tr>
      <w:tr w:rsidR="00913106" w:rsidRPr="00913106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>99220203024100000151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 xml:space="preserve">Субвенция бюджетам поселений на выполнение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106" w:rsidRPr="00913106" w:rsidRDefault="00913106" w:rsidP="0091310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913106">
              <w:rPr>
                <w:rFonts w:ascii="Arial" w:hAnsi="Arial" w:cs="Arial"/>
                <w:color w:val="000000"/>
              </w:rPr>
              <w:t>7,9</w:t>
            </w:r>
          </w:p>
        </w:tc>
      </w:tr>
    </w:tbl>
    <w:p w:rsidR="00913106" w:rsidRDefault="00913106" w:rsidP="00757D69"/>
    <w:p w:rsidR="00913106" w:rsidRDefault="00913106" w:rsidP="00757D69"/>
    <w:tbl>
      <w:tblPr>
        <w:tblW w:w="11757" w:type="dxa"/>
        <w:tblInd w:w="96" w:type="dxa"/>
        <w:tblLook w:val="04A0"/>
      </w:tblPr>
      <w:tblGrid>
        <w:gridCol w:w="486"/>
        <w:gridCol w:w="1530"/>
        <w:gridCol w:w="4500"/>
        <w:gridCol w:w="2544"/>
        <w:gridCol w:w="2895"/>
      </w:tblGrid>
      <w:tr w:rsidR="00913106" w:rsidRPr="00913106" w:rsidTr="00913106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Приложение № 5</w:t>
            </w:r>
          </w:p>
        </w:tc>
      </w:tr>
      <w:tr w:rsidR="00913106" w:rsidRPr="00913106" w:rsidTr="00913106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 xml:space="preserve">к решению Совета </w:t>
            </w:r>
          </w:p>
        </w:tc>
      </w:tr>
      <w:tr w:rsidR="00913106" w:rsidRPr="00913106" w:rsidTr="00913106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Нижнебаканского сельского поселения Крымского района</w:t>
            </w:r>
          </w:p>
        </w:tc>
      </w:tr>
      <w:tr w:rsidR="00913106" w:rsidRPr="00913106" w:rsidTr="00913106">
        <w:trPr>
          <w:trHeight w:val="26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Крымского района</w:t>
            </w:r>
          </w:p>
        </w:tc>
      </w:tr>
      <w:tr w:rsidR="00913106" w:rsidRPr="00913106" w:rsidTr="00913106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5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№        23        от  17.12.2014 года</w:t>
            </w:r>
          </w:p>
        </w:tc>
      </w:tr>
      <w:tr w:rsidR="00913106" w:rsidRPr="00913106" w:rsidTr="00913106">
        <w:trPr>
          <w:trHeight w:val="34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1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13106">
              <w:rPr>
                <w:rFonts w:ascii="Arial CYR" w:hAnsi="Arial CYR" w:cs="Arial CYR"/>
                <w:b/>
                <w:bCs/>
                <w:sz w:val="22"/>
                <w:szCs w:val="22"/>
              </w:rPr>
              <w:t>Распределение расходов Нижнебаканского сельского поселения на 2015 год</w:t>
            </w:r>
          </w:p>
        </w:tc>
      </w:tr>
      <w:tr w:rsidR="00913106" w:rsidRPr="00913106" w:rsidTr="00913106">
        <w:trPr>
          <w:trHeight w:val="2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9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13106">
              <w:rPr>
                <w:rFonts w:ascii="Arial CYR" w:hAnsi="Arial CYR" w:cs="Arial CYR"/>
                <w:b/>
                <w:bCs/>
                <w:sz w:val="22"/>
                <w:szCs w:val="22"/>
              </w:rPr>
              <w:t>по разделам, подразделам функциональной классификации</w:t>
            </w:r>
          </w:p>
        </w:tc>
      </w:tr>
      <w:tr w:rsidR="00913106" w:rsidRPr="00913106" w:rsidTr="00913106">
        <w:trPr>
          <w:trHeight w:val="2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9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1310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расходов  бюджетов Российской Федерации</w:t>
            </w:r>
          </w:p>
        </w:tc>
      </w:tr>
      <w:tr w:rsidR="00913106" w:rsidRPr="00913106" w:rsidTr="00913106">
        <w:trPr>
          <w:trHeight w:val="27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  <w:sz w:val="22"/>
                <w:szCs w:val="22"/>
              </w:rPr>
            </w:pPr>
            <w:r w:rsidRPr="00913106">
              <w:rPr>
                <w:rFonts w:ascii="Arial CYR" w:hAnsi="Arial CYR" w:cs="Arial CYR"/>
                <w:sz w:val="22"/>
                <w:szCs w:val="22"/>
              </w:rPr>
              <w:t>(тыс</w:t>
            </w:r>
            <w:proofErr w:type="gramStart"/>
            <w:r w:rsidRPr="00913106">
              <w:rPr>
                <w:rFonts w:ascii="Arial CYR" w:hAnsi="Arial CYR" w:cs="Arial CYR"/>
                <w:sz w:val="22"/>
                <w:szCs w:val="22"/>
              </w:rPr>
              <w:t>.р</w:t>
            </w:r>
            <w:proofErr w:type="gramEnd"/>
            <w:r w:rsidRPr="00913106">
              <w:rPr>
                <w:rFonts w:ascii="Arial CYR" w:hAnsi="Arial CYR" w:cs="Arial CYR"/>
                <w:sz w:val="22"/>
                <w:szCs w:val="22"/>
              </w:rPr>
              <w:t>ублей)</w:t>
            </w:r>
          </w:p>
        </w:tc>
      </w:tr>
      <w:tr w:rsidR="00913106" w:rsidRPr="00913106" w:rsidTr="00913106">
        <w:trPr>
          <w:trHeight w:val="13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</w:pPr>
            <w:r w:rsidRPr="00913106">
              <w:t xml:space="preserve">№ </w:t>
            </w:r>
            <w:proofErr w:type="spellStart"/>
            <w:proofErr w:type="gramStart"/>
            <w:r w:rsidRPr="00913106">
              <w:t>п</w:t>
            </w:r>
            <w:proofErr w:type="spellEnd"/>
            <w:proofErr w:type="gramEnd"/>
            <w:r w:rsidRPr="00913106">
              <w:t>/</w:t>
            </w:r>
            <w:proofErr w:type="spellStart"/>
            <w:r w:rsidRPr="00913106">
              <w:t>п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</w:pPr>
            <w:r w:rsidRPr="00913106">
              <w:t>Код бюджетной классификации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proofErr w:type="spellStart"/>
            <w:r w:rsidRPr="00913106">
              <w:rPr>
                <w:sz w:val="22"/>
                <w:szCs w:val="22"/>
              </w:rPr>
              <w:t>Утвержд</w:t>
            </w:r>
            <w:proofErr w:type="spellEnd"/>
            <w:r w:rsidRPr="00913106">
              <w:rPr>
                <w:sz w:val="22"/>
                <w:szCs w:val="22"/>
              </w:rPr>
              <w:t>.       бюджет на 2015 год</w:t>
            </w:r>
          </w:p>
        </w:tc>
      </w:tr>
      <w:tr w:rsidR="00913106" w:rsidRPr="00913106" w:rsidTr="0091310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sz w:val="18"/>
                <w:szCs w:val="18"/>
              </w:rPr>
            </w:pPr>
            <w:r w:rsidRPr="00913106">
              <w:rPr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sz w:val="18"/>
                <w:szCs w:val="18"/>
              </w:rPr>
            </w:pPr>
            <w:r w:rsidRPr="00913106">
              <w:rPr>
                <w:sz w:val="18"/>
                <w:szCs w:val="18"/>
              </w:rPr>
              <w:t> 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8</w:t>
            </w:r>
          </w:p>
        </w:tc>
      </w:tr>
      <w:tr w:rsidR="00913106" w:rsidRPr="00913106" w:rsidTr="0091310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sz w:val="18"/>
                <w:szCs w:val="18"/>
              </w:rPr>
            </w:pPr>
            <w:r w:rsidRPr="00913106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sz w:val="18"/>
                <w:szCs w:val="18"/>
              </w:rPr>
            </w:pPr>
            <w:r w:rsidRPr="00913106">
              <w:rPr>
                <w:sz w:val="18"/>
                <w:szCs w:val="18"/>
              </w:rPr>
              <w:t> 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24232,2</w:t>
            </w:r>
          </w:p>
        </w:tc>
      </w:tr>
      <w:tr w:rsidR="00913106" w:rsidRPr="00913106" w:rsidTr="00913106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sz w:val="18"/>
                <w:szCs w:val="18"/>
              </w:rPr>
            </w:pPr>
            <w:r w:rsidRPr="00913106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sz w:val="18"/>
                <w:szCs w:val="18"/>
              </w:rPr>
            </w:pPr>
            <w:r w:rsidRPr="00913106">
              <w:rPr>
                <w:sz w:val="18"/>
                <w:szCs w:val="18"/>
              </w:rPr>
              <w:t> 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в том числе</w:t>
            </w:r>
            <w:proofErr w:type="gramStart"/>
            <w:r w:rsidRPr="00913106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91310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13106" w:rsidRPr="00913106" w:rsidTr="0091310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7671</w:t>
            </w:r>
          </w:p>
        </w:tc>
      </w:tr>
      <w:tr w:rsidR="00913106" w:rsidRPr="00913106" w:rsidTr="00913106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0102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696,3</w:t>
            </w:r>
          </w:p>
        </w:tc>
      </w:tr>
      <w:tr w:rsidR="00913106" w:rsidRPr="00913106" w:rsidTr="00913106">
        <w:trPr>
          <w:trHeight w:val="8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0104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6004,7</w:t>
            </w:r>
          </w:p>
        </w:tc>
      </w:tr>
      <w:tr w:rsidR="00913106" w:rsidRPr="00913106" w:rsidTr="0091310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0107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</w:tr>
      <w:tr w:rsidR="00913106" w:rsidRPr="00913106" w:rsidTr="00913106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0111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</w:t>
            </w:r>
          </w:p>
        </w:tc>
      </w:tr>
      <w:tr w:rsidR="00913106" w:rsidRPr="00913106" w:rsidTr="00913106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0113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870</w:t>
            </w:r>
          </w:p>
        </w:tc>
      </w:tr>
      <w:tr w:rsidR="00913106" w:rsidRPr="00913106" w:rsidTr="00913106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363,3</w:t>
            </w:r>
          </w:p>
        </w:tc>
      </w:tr>
      <w:tr w:rsidR="00913106" w:rsidRPr="00913106" w:rsidTr="00913106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0203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363,3</w:t>
            </w:r>
          </w:p>
        </w:tc>
      </w:tr>
      <w:tr w:rsidR="00913106" w:rsidRPr="00913106" w:rsidTr="00913106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949,3</w:t>
            </w:r>
          </w:p>
        </w:tc>
      </w:tr>
      <w:tr w:rsidR="00913106" w:rsidRPr="00913106" w:rsidTr="00913106">
        <w:trPr>
          <w:trHeight w:val="6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0309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849,3</w:t>
            </w:r>
          </w:p>
        </w:tc>
      </w:tr>
      <w:tr w:rsidR="00913106" w:rsidRPr="00913106" w:rsidTr="00913106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0314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</w:t>
            </w:r>
          </w:p>
        </w:tc>
      </w:tr>
      <w:tr w:rsidR="00913106" w:rsidRPr="00913106" w:rsidTr="00913106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2430</w:t>
            </w:r>
          </w:p>
        </w:tc>
      </w:tr>
      <w:tr w:rsidR="00913106" w:rsidRPr="00913106" w:rsidTr="00913106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0409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2150</w:t>
            </w:r>
          </w:p>
        </w:tc>
      </w:tr>
      <w:tr w:rsidR="00913106" w:rsidRPr="00913106" w:rsidTr="00913106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0412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280</w:t>
            </w:r>
          </w:p>
        </w:tc>
      </w:tr>
      <w:tr w:rsidR="00913106" w:rsidRPr="00913106" w:rsidTr="00913106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6814,6</w:t>
            </w:r>
          </w:p>
        </w:tc>
      </w:tr>
      <w:tr w:rsidR="00913106" w:rsidRPr="00913106" w:rsidTr="00913106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0502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2564,6</w:t>
            </w:r>
          </w:p>
        </w:tc>
      </w:tr>
      <w:tr w:rsidR="00913106" w:rsidRPr="00913106" w:rsidTr="00913106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0503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4250</w:t>
            </w:r>
          </w:p>
        </w:tc>
      </w:tr>
      <w:tr w:rsidR="00913106" w:rsidRPr="00913106" w:rsidTr="0091310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913106" w:rsidRPr="00913106" w:rsidTr="00913106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0707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140</w:t>
            </w:r>
          </w:p>
        </w:tc>
      </w:tr>
      <w:tr w:rsidR="00913106" w:rsidRPr="00913106" w:rsidTr="0091310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5494</w:t>
            </w:r>
          </w:p>
        </w:tc>
      </w:tr>
      <w:tr w:rsidR="00913106" w:rsidRPr="00913106" w:rsidTr="00913106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0801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Культура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5494</w:t>
            </w:r>
          </w:p>
        </w:tc>
      </w:tr>
      <w:tr w:rsidR="00913106" w:rsidRPr="00913106" w:rsidTr="00913106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300</w:t>
            </w:r>
          </w:p>
        </w:tc>
      </w:tr>
      <w:tr w:rsidR="00913106" w:rsidRPr="00913106" w:rsidTr="00913106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1101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300</w:t>
            </w:r>
          </w:p>
        </w:tc>
      </w:tr>
      <w:tr w:rsidR="00913106" w:rsidRPr="00913106" w:rsidTr="0091310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913106" w:rsidRPr="00913106" w:rsidTr="0091310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1204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70</w:t>
            </w:r>
          </w:p>
        </w:tc>
      </w:tr>
    </w:tbl>
    <w:p w:rsidR="00913106" w:rsidRDefault="00913106" w:rsidP="00757D69"/>
    <w:p w:rsidR="00913106" w:rsidRDefault="00913106" w:rsidP="00757D69"/>
    <w:tbl>
      <w:tblPr>
        <w:tblW w:w="9368" w:type="dxa"/>
        <w:tblInd w:w="96" w:type="dxa"/>
        <w:tblLook w:val="04A0"/>
      </w:tblPr>
      <w:tblGrid>
        <w:gridCol w:w="493"/>
        <w:gridCol w:w="4426"/>
        <w:gridCol w:w="726"/>
        <w:gridCol w:w="512"/>
        <w:gridCol w:w="668"/>
        <w:gridCol w:w="966"/>
        <w:gridCol w:w="542"/>
        <w:gridCol w:w="1143"/>
      </w:tblGrid>
      <w:tr w:rsidR="00913106" w:rsidRPr="00913106" w:rsidTr="009131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Приложение № 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</w:tr>
      <w:tr w:rsidR="00913106" w:rsidRPr="00913106" w:rsidTr="009131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 xml:space="preserve">к решению Совета </w:t>
            </w:r>
          </w:p>
        </w:tc>
      </w:tr>
      <w:tr w:rsidR="00913106" w:rsidRPr="00913106" w:rsidTr="009131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Нижнебаканского сельского поселения Крымского района</w:t>
            </w:r>
          </w:p>
        </w:tc>
      </w:tr>
      <w:tr w:rsidR="00913106" w:rsidRPr="00913106" w:rsidTr="00913106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Крымского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</w:tr>
      <w:tr w:rsidR="00913106" w:rsidRPr="00913106" w:rsidTr="009131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№ 23 от 17.12.2014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</w:tr>
      <w:tr w:rsidR="00913106" w:rsidRPr="00913106" w:rsidTr="009131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</w:tr>
      <w:tr w:rsidR="00913106" w:rsidRPr="00913106" w:rsidTr="00913106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13106">
              <w:rPr>
                <w:rFonts w:ascii="Arial CYR" w:hAnsi="Arial CYR" w:cs="Arial CYR"/>
                <w:b/>
                <w:bCs/>
                <w:sz w:val="24"/>
                <w:szCs w:val="24"/>
              </w:rPr>
              <w:t>Ведомственная структура расходов бюджета Нижнебаканского</w:t>
            </w:r>
          </w:p>
        </w:tc>
      </w:tr>
      <w:tr w:rsidR="00913106" w:rsidRPr="00913106" w:rsidTr="00913106">
        <w:trPr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13106">
              <w:rPr>
                <w:rFonts w:ascii="Arial CYR" w:hAnsi="Arial CYR" w:cs="Arial CYR"/>
                <w:b/>
                <w:bCs/>
                <w:sz w:val="24"/>
                <w:szCs w:val="24"/>
              </w:rPr>
              <w:t>сельского поселения на 2015год.</w:t>
            </w:r>
          </w:p>
        </w:tc>
      </w:tr>
      <w:tr w:rsidR="00913106" w:rsidRPr="00913106" w:rsidTr="00913106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913106" w:rsidRPr="00913106" w:rsidTr="00913106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  <w:sz w:val="16"/>
                <w:szCs w:val="16"/>
              </w:rPr>
            </w:pPr>
            <w:r w:rsidRPr="00913106">
              <w:rPr>
                <w:rFonts w:ascii="Arial CYR" w:hAnsi="Arial CYR" w:cs="Arial CYR"/>
                <w:sz w:val="16"/>
                <w:szCs w:val="16"/>
              </w:rPr>
              <w:t>(тыс</w:t>
            </w:r>
            <w:proofErr w:type="gramStart"/>
            <w:r w:rsidRPr="00913106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913106">
              <w:rPr>
                <w:rFonts w:ascii="Arial CYR" w:hAnsi="Arial CYR" w:cs="Arial CYR"/>
                <w:sz w:val="16"/>
                <w:szCs w:val="16"/>
              </w:rPr>
              <w:t>ублей)</w:t>
            </w:r>
          </w:p>
        </w:tc>
      </w:tr>
      <w:tr w:rsidR="00913106" w:rsidRPr="00913106" w:rsidTr="00913106">
        <w:trPr>
          <w:trHeight w:val="25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16"/>
                <w:szCs w:val="16"/>
              </w:rPr>
            </w:pPr>
            <w:r w:rsidRPr="0091310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1310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13106">
              <w:rPr>
                <w:sz w:val="16"/>
                <w:szCs w:val="16"/>
              </w:rPr>
              <w:t>/</w:t>
            </w:r>
            <w:proofErr w:type="spellStart"/>
            <w:r w:rsidRPr="0091310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4"/>
                <w:szCs w:val="24"/>
              </w:rPr>
            </w:pPr>
            <w:r w:rsidRPr="00913106">
              <w:rPr>
                <w:sz w:val="24"/>
                <w:szCs w:val="24"/>
              </w:rPr>
              <w:t>Показатель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4"/>
                <w:szCs w:val="24"/>
              </w:rPr>
            </w:pPr>
            <w:r w:rsidRPr="00913106">
              <w:rPr>
                <w:sz w:val="24"/>
                <w:szCs w:val="24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</w:pPr>
            <w:r w:rsidRPr="00913106">
              <w:t>РЗ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</w:pPr>
            <w:proofErr w:type="gramStart"/>
            <w:r w:rsidRPr="00913106">
              <w:t>ПР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</w:pPr>
            <w:r w:rsidRPr="00913106">
              <w:t>ЦСР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</w:pPr>
            <w:r w:rsidRPr="00913106">
              <w:t>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18"/>
                <w:szCs w:val="18"/>
              </w:rPr>
            </w:pPr>
            <w:r w:rsidRPr="00913106">
              <w:rPr>
                <w:sz w:val="18"/>
                <w:szCs w:val="18"/>
              </w:rPr>
              <w:t>2015г</w:t>
            </w:r>
          </w:p>
        </w:tc>
      </w:tr>
      <w:tr w:rsidR="00913106" w:rsidRPr="00913106" w:rsidTr="00913106">
        <w:trPr>
          <w:trHeight w:val="24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06" w:rsidRPr="00913106" w:rsidRDefault="00913106" w:rsidP="00913106">
            <w:pPr>
              <w:rPr>
                <w:sz w:val="16"/>
                <w:szCs w:val="16"/>
              </w:rPr>
            </w:pPr>
          </w:p>
        </w:tc>
        <w:tc>
          <w:tcPr>
            <w:tcW w:w="4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06" w:rsidRPr="00913106" w:rsidRDefault="00913106" w:rsidP="0091310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06" w:rsidRPr="00913106" w:rsidRDefault="00913106" w:rsidP="0091310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06" w:rsidRPr="00913106" w:rsidRDefault="00913106" w:rsidP="00913106"/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06" w:rsidRPr="00913106" w:rsidRDefault="00913106" w:rsidP="00913106"/>
        </w:tc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06" w:rsidRPr="00913106" w:rsidRDefault="00913106" w:rsidP="00913106"/>
        </w:tc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06" w:rsidRPr="00913106" w:rsidRDefault="00913106" w:rsidP="00913106"/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06" w:rsidRPr="00913106" w:rsidRDefault="00913106" w:rsidP="00913106">
            <w:pPr>
              <w:rPr>
                <w:sz w:val="18"/>
                <w:szCs w:val="18"/>
              </w:rPr>
            </w:pPr>
          </w:p>
        </w:tc>
      </w:tr>
      <w:tr w:rsidR="00913106" w:rsidRPr="00913106" w:rsidTr="00913106">
        <w:trPr>
          <w:trHeight w:val="25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18"/>
                <w:szCs w:val="18"/>
              </w:rPr>
            </w:pPr>
            <w:r w:rsidRPr="00913106">
              <w:rPr>
                <w:sz w:val="18"/>
                <w:szCs w:val="18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18"/>
                <w:szCs w:val="18"/>
              </w:rPr>
            </w:pPr>
            <w:r w:rsidRPr="009131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18"/>
                <w:szCs w:val="18"/>
              </w:rPr>
            </w:pPr>
            <w:r w:rsidRPr="0091310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18"/>
                <w:szCs w:val="18"/>
              </w:rPr>
            </w:pPr>
            <w:r w:rsidRPr="0091310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18"/>
                <w:szCs w:val="18"/>
              </w:rPr>
            </w:pPr>
            <w:r w:rsidRPr="0091310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18"/>
                <w:szCs w:val="18"/>
              </w:rPr>
            </w:pPr>
            <w:r w:rsidRPr="0091310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18"/>
                <w:szCs w:val="18"/>
              </w:rPr>
            </w:pPr>
            <w:r w:rsidRPr="0091310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06" w:rsidRPr="00913106" w:rsidRDefault="00913106" w:rsidP="00913106">
            <w:pPr>
              <w:rPr>
                <w:sz w:val="18"/>
                <w:szCs w:val="18"/>
              </w:rPr>
            </w:pP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Администрация Нижнебаканского  сельского поселения Крымского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13106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13106" w:rsidRPr="00913106" w:rsidTr="0091310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sz w:val="18"/>
                <w:szCs w:val="18"/>
              </w:rPr>
            </w:pPr>
            <w:r w:rsidRPr="00913106">
              <w:rPr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Всего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06" w:rsidRPr="00913106" w:rsidRDefault="00913106" w:rsidP="00913106">
            <w:pPr>
              <w:jc w:val="right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24232,2</w:t>
            </w:r>
          </w:p>
        </w:tc>
      </w:tr>
      <w:tr w:rsidR="00913106" w:rsidRPr="00913106" w:rsidTr="0091310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sz w:val="18"/>
                <w:szCs w:val="18"/>
              </w:rPr>
            </w:pPr>
            <w:r w:rsidRPr="00913106">
              <w:rPr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в том числе</w:t>
            </w:r>
            <w:proofErr w:type="gramStart"/>
            <w:r w:rsidRPr="00913106">
              <w:rPr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</w:tr>
      <w:tr w:rsidR="00913106" w:rsidRPr="00913106" w:rsidTr="00913106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13106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7671,0</w:t>
            </w:r>
          </w:p>
        </w:tc>
      </w:tr>
      <w:tr w:rsidR="00913106" w:rsidRPr="00913106" w:rsidTr="00913106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696,3</w:t>
            </w:r>
          </w:p>
        </w:tc>
      </w:tr>
      <w:tr w:rsidR="00913106" w:rsidRPr="00913106" w:rsidTr="00913106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 xml:space="preserve">Обеспечение деятельности высшего органа исполнительной и представительной власти Крымского </w:t>
            </w:r>
            <w:proofErr w:type="spellStart"/>
            <w:r w:rsidRPr="00913106">
              <w:rPr>
                <w:sz w:val="22"/>
                <w:szCs w:val="22"/>
              </w:rPr>
              <w:t>рацона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50 0 0000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696,3</w:t>
            </w:r>
          </w:p>
        </w:tc>
      </w:tr>
      <w:tr w:rsidR="00913106" w:rsidRPr="00913106" w:rsidTr="00913106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proofErr w:type="spellStart"/>
            <w:r w:rsidRPr="00913106">
              <w:rPr>
                <w:sz w:val="22"/>
                <w:szCs w:val="22"/>
              </w:rPr>
              <w:t>Высшеее</w:t>
            </w:r>
            <w:proofErr w:type="spellEnd"/>
            <w:r w:rsidRPr="00913106">
              <w:rPr>
                <w:sz w:val="22"/>
                <w:szCs w:val="22"/>
              </w:rPr>
              <w:t xml:space="preserve"> должностное лицо Крымского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50 1 0000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696,3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 xml:space="preserve">Расходы на обеспечение функций органов местного </w:t>
            </w:r>
            <w:proofErr w:type="spellStart"/>
            <w:r w:rsidRPr="00913106">
              <w:rPr>
                <w:sz w:val="22"/>
                <w:szCs w:val="22"/>
              </w:rPr>
              <w:t>самокправления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50 1 0019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696,3</w:t>
            </w:r>
          </w:p>
        </w:tc>
      </w:tr>
      <w:tr w:rsidR="00913106" w:rsidRPr="00913106" w:rsidTr="00913106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6004,7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Обеспечение деятельности администрации Крымского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51 0 0000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5674,8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Обеспечение функционирования администрации Крымского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51 1 0000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5674,8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51 1 0019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5674,8</w:t>
            </w:r>
          </w:p>
        </w:tc>
      </w:tr>
      <w:tr w:rsidR="00913106" w:rsidRPr="00913106" w:rsidTr="00913106">
        <w:trPr>
          <w:trHeight w:val="11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51 1 0019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3800,9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51 1 0019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1873,9</w:t>
            </w:r>
          </w:p>
        </w:tc>
      </w:tr>
      <w:tr w:rsidR="00913106" w:rsidRPr="00913106" w:rsidTr="0091310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51 1 0019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300,0</w:t>
            </w:r>
          </w:p>
        </w:tc>
      </w:tr>
      <w:tr w:rsidR="00913106" w:rsidRPr="00913106" w:rsidTr="00913106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 xml:space="preserve">Осуществление части полномочий поселений </w:t>
            </w:r>
            <w:proofErr w:type="gramStart"/>
            <w:r w:rsidRPr="00913106">
              <w:rPr>
                <w:sz w:val="22"/>
                <w:szCs w:val="22"/>
              </w:rPr>
              <w:t>согласно</w:t>
            </w:r>
            <w:proofErr w:type="gramEnd"/>
            <w:r w:rsidRPr="00913106">
              <w:rPr>
                <w:sz w:val="22"/>
                <w:szCs w:val="22"/>
              </w:rPr>
              <w:t xml:space="preserve"> заключенных соглашений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51 6 0000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22,0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 xml:space="preserve">Осуществление части полномочий по организации водоснабжения поселений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51 6 0019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22,0</w:t>
            </w:r>
          </w:p>
        </w:tc>
      </w:tr>
      <w:tr w:rsidR="00913106" w:rsidRPr="00913106" w:rsidTr="0091310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51 6 0019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22,0</w:t>
            </w:r>
          </w:p>
        </w:tc>
      </w:tr>
      <w:tr w:rsidR="00913106" w:rsidRPr="00913106" w:rsidTr="00913106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6736019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7,9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6736019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7,9</w:t>
            </w:r>
          </w:p>
        </w:tc>
      </w:tr>
      <w:tr w:rsidR="00913106" w:rsidRPr="00913106" w:rsidTr="00913106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</w:t>
            </w:r>
          </w:p>
        </w:tc>
      </w:tr>
      <w:tr w:rsidR="00913106" w:rsidRPr="00913106" w:rsidTr="00913106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51 3 0000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</w:t>
            </w:r>
          </w:p>
        </w:tc>
      </w:tr>
      <w:tr w:rsidR="00913106" w:rsidRPr="00913106" w:rsidTr="00913106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Резервные фонды администрации Крымского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51 3 2059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</w:t>
            </w:r>
          </w:p>
        </w:tc>
      </w:tr>
      <w:tr w:rsidR="00913106" w:rsidRPr="00913106" w:rsidTr="0091310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51 3 2059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</w:t>
            </w:r>
          </w:p>
        </w:tc>
      </w:tr>
      <w:tr w:rsidR="00913106" w:rsidRPr="00913106" w:rsidTr="00913106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870</w:t>
            </w:r>
          </w:p>
        </w:tc>
      </w:tr>
      <w:tr w:rsidR="00913106" w:rsidRPr="00913106" w:rsidTr="00913106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Муниципальная политика и развитие гражданского общества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16 0 0000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120</w:t>
            </w:r>
          </w:p>
        </w:tc>
      </w:tr>
      <w:tr w:rsidR="00913106" w:rsidRPr="00913106" w:rsidTr="00913106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 xml:space="preserve">Реализация МП Нижнебаканского сельского поселения поддержки и развития </w:t>
            </w:r>
            <w:proofErr w:type="spellStart"/>
            <w:r w:rsidRPr="00913106">
              <w:rPr>
                <w:sz w:val="22"/>
                <w:szCs w:val="22"/>
              </w:rPr>
              <w:t>ТОСов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4"/>
                <w:szCs w:val="24"/>
              </w:rPr>
            </w:pPr>
            <w:r w:rsidRPr="00913106">
              <w:rPr>
                <w:sz w:val="24"/>
                <w:szCs w:val="24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16 1 0000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120</w:t>
            </w:r>
          </w:p>
        </w:tc>
      </w:tr>
      <w:tr w:rsidR="00913106" w:rsidRPr="00913106" w:rsidTr="00913106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МП Нижнебаканского сельского поселения "О поддержке органов ТОС в Нижнебаканском сельском поселении"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4"/>
                <w:szCs w:val="24"/>
              </w:rPr>
            </w:pPr>
            <w:r w:rsidRPr="00913106">
              <w:rPr>
                <w:sz w:val="24"/>
                <w:szCs w:val="24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16 1 1003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120</w:t>
            </w:r>
          </w:p>
        </w:tc>
      </w:tr>
      <w:tr w:rsidR="00913106" w:rsidRPr="00913106" w:rsidTr="00913106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МП Нижнебаканского сельского поселения "Экономическое развитие Нижнебаканского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4"/>
                <w:szCs w:val="24"/>
              </w:rPr>
            </w:pPr>
            <w:r w:rsidRPr="00913106">
              <w:rPr>
                <w:sz w:val="24"/>
                <w:szCs w:val="24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14 0 0000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770</w:t>
            </w:r>
          </w:p>
        </w:tc>
      </w:tr>
      <w:tr w:rsidR="00913106" w:rsidRPr="00913106" w:rsidTr="00913106">
        <w:trPr>
          <w:trHeight w:val="8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"Развитие инвестиционной привлекательности Нижнебаканского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4"/>
                <w:szCs w:val="24"/>
              </w:rPr>
            </w:pPr>
            <w:r w:rsidRPr="00913106">
              <w:rPr>
                <w:sz w:val="24"/>
                <w:szCs w:val="24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14 3 0000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750</w:t>
            </w:r>
          </w:p>
        </w:tc>
      </w:tr>
      <w:tr w:rsidR="00913106" w:rsidRPr="00913106" w:rsidTr="00913106">
        <w:trPr>
          <w:trHeight w:val="5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4"/>
                <w:szCs w:val="24"/>
              </w:rPr>
            </w:pPr>
            <w:r w:rsidRPr="00913106">
              <w:rPr>
                <w:sz w:val="24"/>
                <w:szCs w:val="24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14 3 1018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750</w:t>
            </w:r>
          </w:p>
        </w:tc>
      </w:tr>
      <w:tr w:rsidR="00913106" w:rsidRPr="00913106" w:rsidTr="0091310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363,3</w:t>
            </w:r>
          </w:p>
        </w:tc>
      </w:tr>
      <w:tr w:rsidR="00913106" w:rsidRPr="00913106" w:rsidTr="00913106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363,3</w:t>
            </w:r>
          </w:p>
        </w:tc>
      </w:tr>
      <w:tr w:rsidR="00913106" w:rsidRPr="00913106" w:rsidTr="0091310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67 0 0000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363,3</w:t>
            </w:r>
          </w:p>
        </w:tc>
      </w:tr>
      <w:tr w:rsidR="00913106" w:rsidRPr="00913106" w:rsidTr="00913106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67 3 0000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363,3</w:t>
            </w:r>
          </w:p>
        </w:tc>
      </w:tr>
      <w:tr w:rsidR="00913106" w:rsidRPr="00913106" w:rsidTr="00913106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67 3 5118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363,3</w:t>
            </w:r>
          </w:p>
        </w:tc>
      </w:tr>
      <w:tr w:rsidR="00913106" w:rsidRPr="00913106" w:rsidTr="00913106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67 3 5118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300</w:t>
            </w:r>
          </w:p>
        </w:tc>
      </w:tr>
      <w:tr w:rsidR="00913106" w:rsidRPr="00913106" w:rsidTr="00913106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67 3 5118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63,3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949,3</w:t>
            </w:r>
          </w:p>
        </w:tc>
      </w:tr>
      <w:tr w:rsidR="00913106" w:rsidRPr="00913106" w:rsidTr="00913106">
        <w:trPr>
          <w:trHeight w:val="11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949,3</w:t>
            </w:r>
          </w:p>
        </w:tc>
      </w:tr>
      <w:tr w:rsidR="00913106" w:rsidRPr="00913106" w:rsidTr="00913106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МП Нижнебаканского сельского поселения "Обеспечение безопасности населения Нижнебаканского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939,3</w:t>
            </w:r>
          </w:p>
        </w:tc>
      </w:tr>
      <w:tr w:rsidR="00913106" w:rsidRPr="00913106" w:rsidTr="00913106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Мероприятия по предупреждению и ликвидации чрезвычайных ситуаций</w:t>
            </w:r>
            <w:proofErr w:type="gramStart"/>
            <w:r w:rsidRPr="00913106">
              <w:rPr>
                <w:sz w:val="22"/>
                <w:szCs w:val="22"/>
              </w:rPr>
              <w:t xml:space="preserve"> ,</w:t>
            </w:r>
            <w:proofErr w:type="gramEnd"/>
            <w:r w:rsidRPr="00913106">
              <w:rPr>
                <w:sz w:val="22"/>
                <w:szCs w:val="22"/>
              </w:rPr>
              <w:t>стихийных бедствий и их последствий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09 5 0000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700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09 5 1054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700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Полномочия по содержанию аварийно-спасательных отрядов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09 2 0059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139,3</w:t>
            </w:r>
          </w:p>
        </w:tc>
      </w:tr>
      <w:tr w:rsidR="00913106" w:rsidRPr="00913106" w:rsidTr="0091310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09 2 0059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139,3</w:t>
            </w:r>
          </w:p>
        </w:tc>
      </w:tr>
      <w:tr w:rsidR="00913106" w:rsidRPr="00913106" w:rsidTr="00913106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Мероприятия по гражданской обороне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</w:t>
            </w:r>
          </w:p>
        </w:tc>
      </w:tr>
      <w:tr w:rsidR="00913106" w:rsidRPr="00913106" w:rsidTr="00913106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09 4 0000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</w:t>
            </w:r>
          </w:p>
        </w:tc>
      </w:tr>
      <w:tr w:rsidR="00913106" w:rsidRPr="00913106" w:rsidTr="00913106">
        <w:trPr>
          <w:trHeight w:val="11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МП "По укреплению правопорядка, профилактике правонарушений на территории Нижнебаканского сельского поселения на 2015г"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09 4 1055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</w:t>
            </w:r>
          </w:p>
        </w:tc>
      </w:tr>
      <w:tr w:rsidR="00913106" w:rsidRPr="00913106" w:rsidTr="00913106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</w:t>
            </w:r>
          </w:p>
        </w:tc>
      </w:tr>
      <w:tr w:rsidR="00913106" w:rsidRPr="00913106" w:rsidTr="00913106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МП Нижнебаканского сельского поселения "Обеспечение безопасности населения Нижнебаканского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</w:t>
            </w:r>
          </w:p>
        </w:tc>
      </w:tr>
      <w:tr w:rsidR="00913106" w:rsidRPr="00913106" w:rsidTr="0091310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09 2 1028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09 2 1028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</w:t>
            </w:r>
          </w:p>
        </w:tc>
      </w:tr>
      <w:tr w:rsidR="00913106" w:rsidRPr="00913106" w:rsidTr="0091310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2430</w:t>
            </w:r>
          </w:p>
        </w:tc>
      </w:tr>
      <w:tr w:rsidR="00913106" w:rsidRPr="00913106" w:rsidTr="0091310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131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Дорожное хозяйств</w:t>
            </w:r>
            <w:proofErr w:type="gramStart"/>
            <w:r w:rsidRPr="00913106">
              <w:rPr>
                <w:i/>
                <w:iCs/>
                <w:sz w:val="22"/>
                <w:szCs w:val="22"/>
              </w:rPr>
              <w:t>о(</w:t>
            </w:r>
            <w:proofErr w:type="gramEnd"/>
            <w:r w:rsidRPr="00913106">
              <w:rPr>
                <w:i/>
                <w:iCs/>
                <w:sz w:val="22"/>
                <w:szCs w:val="22"/>
              </w:rPr>
              <w:t>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2150</w:t>
            </w:r>
          </w:p>
        </w:tc>
      </w:tr>
      <w:tr w:rsidR="00913106" w:rsidRPr="00913106" w:rsidTr="00913106">
        <w:trPr>
          <w:trHeight w:val="13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Муниципальная программа Нижнебаканского сельского поселения "Комплексное и устойчивое развитие Нижнебаканского сельского поселения в сфере строительства, архитектуры и дорожного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06 0 0000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2410</w:t>
            </w:r>
          </w:p>
        </w:tc>
      </w:tr>
      <w:tr w:rsidR="00913106" w:rsidRPr="00913106" w:rsidTr="00913106">
        <w:trPr>
          <w:trHeight w:val="1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местные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06 2 0000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2150</w:t>
            </w:r>
          </w:p>
        </w:tc>
      </w:tr>
      <w:tr w:rsidR="00913106" w:rsidRPr="00913106" w:rsidTr="00913106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06 2 6527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2150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280</w:t>
            </w:r>
          </w:p>
        </w:tc>
      </w:tr>
      <w:tr w:rsidR="00913106" w:rsidRPr="00913106" w:rsidTr="00913106">
        <w:trPr>
          <w:trHeight w:val="13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Муниципальная программа Нижнебаканского сельского поселения "Комплексное и устойчивое развитие Нижнебаканского сельского поселения в сфере строительства, архитектуры и дорожного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06 0 0000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260</w:t>
            </w:r>
          </w:p>
        </w:tc>
      </w:tr>
      <w:tr w:rsidR="00913106" w:rsidRPr="00913106" w:rsidTr="00913106">
        <w:trPr>
          <w:trHeight w:val="11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Подготовка градостроительной и землеустроительной документации на территории Нижнебаканского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06 4 0000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06 4 1033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160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06 4 1033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160</w:t>
            </w:r>
          </w:p>
        </w:tc>
      </w:tr>
      <w:tr w:rsidR="00913106" w:rsidRPr="00913106" w:rsidTr="00913106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63 0 1102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</w:t>
            </w:r>
          </w:p>
        </w:tc>
      </w:tr>
      <w:tr w:rsidR="00913106" w:rsidRPr="00913106" w:rsidTr="00913106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63 0 1102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</w:t>
            </w:r>
          </w:p>
        </w:tc>
      </w:tr>
      <w:tr w:rsidR="00913106" w:rsidRPr="00913106" w:rsidTr="00913106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r w:rsidRPr="00913106">
              <w:t xml:space="preserve">МП "Развитие субъектов малого и среднего предпринимательства в Нижнебаканском сельском поселении"2015г.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14 0 0000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</w:t>
            </w:r>
          </w:p>
        </w:tc>
      </w:tr>
      <w:tr w:rsidR="00913106" w:rsidRPr="00913106" w:rsidTr="00913106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r w:rsidRPr="00913106">
              <w:t>Муниципальная поддержка малого и среднего предпринимательства в Нижнебаканском сельском поселении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14 1 0000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</w:t>
            </w:r>
          </w:p>
        </w:tc>
      </w:tr>
      <w:tr w:rsidR="00913106" w:rsidRPr="00913106" w:rsidTr="00913106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r w:rsidRPr="00913106">
              <w:t>Развитие субъектов малого и среднего предпринимательства в Нижнебаканском сельском поселении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14 1 1004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</w:t>
            </w:r>
          </w:p>
        </w:tc>
      </w:tr>
      <w:tr w:rsidR="00913106" w:rsidRPr="00913106" w:rsidTr="00913106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14 1 1004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</w:t>
            </w:r>
          </w:p>
        </w:tc>
      </w:tr>
      <w:tr w:rsidR="00913106" w:rsidRPr="00913106" w:rsidTr="0091310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6814,6</w:t>
            </w:r>
          </w:p>
        </w:tc>
      </w:tr>
      <w:tr w:rsidR="00913106" w:rsidRPr="00913106" w:rsidTr="00913106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2564,6</w:t>
            </w:r>
          </w:p>
        </w:tc>
      </w:tr>
      <w:tr w:rsidR="00913106" w:rsidRPr="00913106" w:rsidTr="00913106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Муниципальная программа Нижнебаканского сельского поселения "Развитие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13 0 0000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</w:tr>
      <w:tr w:rsidR="00913106" w:rsidRPr="00913106" w:rsidTr="00913106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Развитие водоснабжения населенных пунктов Нижнебаканского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13 1 0000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</w:tr>
      <w:tr w:rsidR="00913106" w:rsidRPr="00913106" w:rsidTr="00913106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 xml:space="preserve">Поддержка коммунального хозяйства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13 1 1077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</w:tr>
      <w:tr w:rsidR="00913106" w:rsidRPr="00913106" w:rsidTr="00913106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13 1 1077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</w:tr>
      <w:tr w:rsidR="00913106" w:rsidRPr="00913106" w:rsidTr="00913106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Муниципальная программа Нижнебаканского сельского поселения "Развитие топливно-энергетического комплекса Нижнебаканского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25 0 0000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300,0</w:t>
            </w:r>
          </w:p>
        </w:tc>
      </w:tr>
      <w:tr w:rsidR="00913106" w:rsidRPr="00913106" w:rsidTr="00913106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 xml:space="preserve">Газификация Нижнебаканского сельского поселения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25 3 0000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300</w:t>
            </w:r>
          </w:p>
        </w:tc>
      </w:tr>
      <w:tr w:rsidR="00913106" w:rsidRPr="00913106" w:rsidTr="00913106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 xml:space="preserve">25 3 1158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300</w:t>
            </w:r>
          </w:p>
        </w:tc>
      </w:tr>
      <w:tr w:rsidR="00913106" w:rsidRPr="00913106" w:rsidTr="00913106">
        <w:trPr>
          <w:trHeight w:val="10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 xml:space="preserve">Другие </w:t>
            </w:r>
            <w:proofErr w:type="spellStart"/>
            <w:r w:rsidRPr="00913106">
              <w:rPr>
                <w:sz w:val="22"/>
                <w:szCs w:val="22"/>
              </w:rPr>
              <w:t>непрограммные</w:t>
            </w:r>
            <w:proofErr w:type="spellEnd"/>
            <w:r w:rsidRPr="00913106">
              <w:rPr>
                <w:sz w:val="22"/>
                <w:szCs w:val="22"/>
              </w:rPr>
              <w:t xml:space="preserve"> направления деятельности органов местного </w:t>
            </w:r>
            <w:proofErr w:type="spellStart"/>
            <w:r w:rsidRPr="00913106">
              <w:rPr>
                <w:sz w:val="22"/>
                <w:szCs w:val="22"/>
              </w:rPr>
              <w:t>самоуправленитя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99 0 1158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2064,6</w:t>
            </w:r>
          </w:p>
        </w:tc>
      </w:tr>
      <w:tr w:rsidR="00913106" w:rsidRPr="00913106" w:rsidTr="00913106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99 0 1158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2064,6</w:t>
            </w:r>
          </w:p>
        </w:tc>
      </w:tr>
      <w:tr w:rsidR="00913106" w:rsidRPr="00913106" w:rsidTr="0091310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4250,0</w:t>
            </w:r>
          </w:p>
        </w:tc>
      </w:tr>
      <w:tr w:rsidR="00913106" w:rsidRPr="00913106" w:rsidTr="00913106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Муниципальная программа Нижнебаканского сельского поселения "Социально-экономическое развитие Нижнебаканского сельского поселения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19 0 0000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4250,0</w:t>
            </w:r>
          </w:p>
        </w:tc>
      </w:tr>
      <w:tr w:rsidR="00913106" w:rsidRPr="00913106" w:rsidTr="00913106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Благоустройство территории Нижнебаканского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19 2 0000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1000,0</w:t>
            </w:r>
          </w:p>
        </w:tc>
      </w:tr>
      <w:tr w:rsidR="00913106" w:rsidRPr="00913106" w:rsidTr="00913106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Мероприятия по озеленению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19 2 1038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1000,0</w:t>
            </w:r>
          </w:p>
        </w:tc>
      </w:tr>
      <w:tr w:rsidR="00913106" w:rsidRPr="00913106" w:rsidTr="00913106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19 2 1038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1000,0</w:t>
            </w:r>
          </w:p>
        </w:tc>
      </w:tr>
      <w:tr w:rsidR="00913106" w:rsidRPr="00913106" w:rsidTr="00913106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Прочее 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19 2 1039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1550,0</w:t>
            </w:r>
          </w:p>
        </w:tc>
      </w:tr>
      <w:tr w:rsidR="00913106" w:rsidRPr="00913106" w:rsidTr="00913106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19 2 1039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1550,0</w:t>
            </w:r>
          </w:p>
        </w:tc>
      </w:tr>
      <w:tr w:rsidR="00913106" w:rsidRPr="00913106" w:rsidTr="00913106">
        <w:trPr>
          <w:trHeight w:val="10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Социально-экономическое развитие малых хуторов Нижнебаканского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19 3 0000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100,0</w:t>
            </w:r>
          </w:p>
        </w:tc>
      </w:tr>
      <w:tr w:rsidR="00913106" w:rsidRPr="00913106" w:rsidTr="00913106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Прочее 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19 3 1039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100,0</w:t>
            </w:r>
          </w:p>
        </w:tc>
      </w:tr>
      <w:tr w:rsidR="00913106" w:rsidRPr="00913106" w:rsidTr="00913106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19 3 1039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100,0</w:t>
            </w:r>
          </w:p>
        </w:tc>
      </w:tr>
      <w:tr w:rsidR="00913106" w:rsidRPr="00913106" w:rsidTr="00913106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Муниципальная программа Нижнебаканского сельского поселения "Социально-экономическое развитие Нижнебаканского сельского поселения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19 2 1037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1600,0</w:t>
            </w:r>
          </w:p>
        </w:tc>
      </w:tr>
      <w:tr w:rsidR="00913106" w:rsidRPr="00913106" w:rsidTr="00913106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Развитие систем наружного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19 2 1037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1600,0</w:t>
            </w:r>
          </w:p>
        </w:tc>
      </w:tr>
      <w:tr w:rsidR="00913106" w:rsidRPr="00913106" w:rsidTr="00913106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 xml:space="preserve">Мероприятия по уличному освещению населенных пунктов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19 2 1037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1600</w:t>
            </w:r>
          </w:p>
        </w:tc>
      </w:tr>
      <w:tr w:rsidR="00913106" w:rsidRPr="00913106" w:rsidTr="00913106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19 2 1037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1600</w:t>
            </w:r>
          </w:p>
        </w:tc>
      </w:tr>
      <w:tr w:rsidR="00913106" w:rsidRPr="00913106" w:rsidTr="0091310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13106">
              <w:rPr>
                <w:rFonts w:ascii="Arial CYR" w:hAnsi="Arial CYR" w:cs="Arial CYR"/>
                <w:b/>
                <w:bCs/>
              </w:rPr>
              <w:t>140</w:t>
            </w:r>
          </w:p>
        </w:tc>
      </w:tr>
      <w:tr w:rsidR="00913106" w:rsidRPr="00913106" w:rsidTr="00913106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  <w:i/>
                <w:iCs/>
              </w:rPr>
            </w:pPr>
            <w:r w:rsidRPr="00913106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913106">
              <w:rPr>
                <w:rFonts w:ascii="Arial CYR" w:hAnsi="Arial CYR" w:cs="Arial CYR"/>
                <w:i/>
                <w:iCs/>
                <w:sz w:val="22"/>
                <w:szCs w:val="22"/>
              </w:rPr>
              <w:t>140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МЦП "Молодежь Нижнебаканского сельского поселения "2015г.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15 0 1090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140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15 0 1090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140</w:t>
            </w:r>
          </w:p>
        </w:tc>
      </w:tr>
      <w:tr w:rsidR="00913106" w:rsidRPr="00913106" w:rsidTr="00913106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  <w:b/>
                <w:bCs/>
              </w:rPr>
            </w:pPr>
            <w:r w:rsidRPr="00913106">
              <w:rPr>
                <w:rFonts w:ascii="Arial CYR" w:hAnsi="Arial CYR" w:cs="Arial CYR"/>
                <w:b/>
                <w:bCs/>
              </w:rPr>
              <w:t>7.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13106">
              <w:rPr>
                <w:rFonts w:ascii="Arial CYR" w:hAnsi="Arial CYR" w:cs="Arial CYR"/>
                <w:b/>
                <w:bCs/>
              </w:rPr>
              <w:t>5494</w:t>
            </w:r>
          </w:p>
        </w:tc>
      </w:tr>
      <w:tr w:rsidR="00913106" w:rsidRPr="00913106" w:rsidTr="00913106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  <w:i/>
                <w:iCs/>
              </w:rPr>
            </w:pPr>
            <w:r w:rsidRPr="00913106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913106">
              <w:rPr>
                <w:rFonts w:ascii="Arial CYR" w:hAnsi="Arial CYR" w:cs="Arial CYR"/>
                <w:i/>
                <w:iCs/>
              </w:rPr>
              <w:t>5494</w:t>
            </w:r>
          </w:p>
        </w:tc>
      </w:tr>
      <w:tr w:rsidR="00913106" w:rsidRPr="00913106" w:rsidTr="00913106">
        <w:trPr>
          <w:trHeight w:val="10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  <w:i/>
                <w:iCs/>
              </w:rPr>
            </w:pPr>
            <w:r w:rsidRPr="00913106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Муниципальная программа Нижнебаканского сельского поселения "Развитие культуры Нижнебаканского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10 0 0000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913106">
              <w:rPr>
                <w:rFonts w:ascii="Arial CYR" w:hAnsi="Arial CYR" w:cs="Arial CYR"/>
                <w:i/>
                <w:iCs/>
              </w:rPr>
              <w:t>5494</w:t>
            </w:r>
          </w:p>
        </w:tc>
      </w:tr>
      <w:tr w:rsidR="00913106" w:rsidRPr="00913106" w:rsidTr="00913106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Развитие культуры в муниципальном образовании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10 1 0000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250</w:t>
            </w:r>
          </w:p>
        </w:tc>
      </w:tr>
      <w:tr w:rsidR="00913106" w:rsidRPr="00913106" w:rsidTr="00913106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10 1 1029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200</w:t>
            </w:r>
          </w:p>
        </w:tc>
      </w:tr>
      <w:tr w:rsidR="00913106" w:rsidRPr="00913106" w:rsidTr="00913106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10 1 1029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200</w:t>
            </w:r>
          </w:p>
        </w:tc>
      </w:tr>
      <w:tr w:rsidR="00913106" w:rsidRPr="00913106" w:rsidTr="00913106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Кадровое обеспечение сферы культуры и искусства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10 1 6512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50</w:t>
            </w:r>
          </w:p>
        </w:tc>
      </w:tr>
      <w:tr w:rsidR="00913106" w:rsidRPr="00913106" w:rsidTr="00913106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10 1 6512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50</w:t>
            </w:r>
          </w:p>
        </w:tc>
      </w:tr>
      <w:tr w:rsidR="00913106" w:rsidRPr="00913106" w:rsidTr="00913106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Совершенствование деятельности муниципальных учреждений отрасли "</w:t>
            </w:r>
            <w:proofErr w:type="spellStart"/>
            <w:r w:rsidRPr="00913106">
              <w:rPr>
                <w:sz w:val="22"/>
                <w:szCs w:val="22"/>
              </w:rPr>
              <w:t>Культура</w:t>
            </w:r>
            <w:proofErr w:type="gramStart"/>
            <w:r w:rsidRPr="00913106">
              <w:rPr>
                <w:sz w:val="22"/>
                <w:szCs w:val="22"/>
              </w:rPr>
              <w:t>,и</w:t>
            </w:r>
            <w:proofErr w:type="gramEnd"/>
            <w:r w:rsidRPr="00913106">
              <w:rPr>
                <w:sz w:val="22"/>
                <w:szCs w:val="22"/>
              </w:rPr>
              <w:t>скусство</w:t>
            </w:r>
            <w:proofErr w:type="spellEnd"/>
            <w:r w:rsidRPr="00913106">
              <w:rPr>
                <w:sz w:val="22"/>
                <w:szCs w:val="22"/>
              </w:rPr>
              <w:t xml:space="preserve"> и кинематография"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10 2 0000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4598</w:t>
            </w:r>
          </w:p>
        </w:tc>
      </w:tr>
      <w:tr w:rsidR="00913106" w:rsidRPr="00913106" w:rsidTr="00913106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10 2 0059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4598</w:t>
            </w:r>
          </w:p>
        </w:tc>
      </w:tr>
      <w:tr w:rsidR="00913106" w:rsidRPr="00913106" w:rsidTr="00913106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10 2 0059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4598</w:t>
            </w:r>
          </w:p>
        </w:tc>
      </w:tr>
      <w:tr w:rsidR="00913106" w:rsidRPr="00913106" w:rsidTr="00913106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10 3 0000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646</w:t>
            </w:r>
          </w:p>
        </w:tc>
      </w:tr>
      <w:tr w:rsidR="00913106" w:rsidRPr="00913106" w:rsidTr="00913106">
        <w:trPr>
          <w:trHeight w:val="9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10 3 0059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646</w:t>
            </w:r>
          </w:p>
        </w:tc>
      </w:tr>
      <w:tr w:rsidR="00913106" w:rsidRPr="00913106" w:rsidTr="00913106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10 3 0059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646</w:t>
            </w:r>
          </w:p>
        </w:tc>
      </w:tr>
      <w:tr w:rsidR="00913106" w:rsidRPr="00913106" w:rsidTr="0091310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  <w:b/>
                <w:bCs/>
              </w:rPr>
            </w:pPr>
            <w:r w:rsidRPr="00913106">
              <w:rPr>
                <w:rFonts w:ascii="Arial CYR" w:hAnsi="Arial CYR" w:cs="Arial CYR"/>
                <w:b/>
                <w:bCs/>
              </w:rPr>
              <w:t>8.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13106">
              <w:rPr>
                <w:rFonts w:ascii="Arial CYR" w:hAnsi="Arial CYR" w:cs="Arial CYR"/>
                <w:b/>
                <w:bCs/>
              </w:rPr>
              <w:t>300</w:t>
            </w:r>
          </w:p>
        </w:tc>
      </w:tr>
      <w:tr w:rsidR="00913106" w:rsidRPr="00913106" w:rsidTr="00913106">
        <w:trPr>
          <w:trHeight w:val="27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  <w:i/>
                <w:iCs/>
              </w:rPr>
            </w:pPr>
            <w:r w:rsidRPr="00913106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913106">
              <w:rPr>
                <w:rFonts w:ascii="Arial CYR" w:hAnsi="Arial CYR" w:cs="Arial CYR"/>
                <w:i/>
                <w:iCs/>
              </w:rPr>
              <w:t>300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300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 xml:space="preserve">Развитие физической культуры и массового спорта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12 1 0000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300</w:t>
            </w:r>
          </w:p>
        </w:tc>
      </w:tr>
      <w:tr w:rsidR="00913106" w:rsidRPr="00913106" w:rsidTr="00913106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Реализация мероприятий  в области  спорта и физической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12 1 1067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300</w:t>
            </w:r>
          </w:p>
        </w:tc>
      </w:tr>
      <w:tr w:rsidR="00913106" w:rsidRPr="00913106" w:rsidTr="00913106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МЦП "Развитие физической культуры и спорта в Нижнебаканском сельском поселении"2015г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12 1 1067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300</w:t>
            </w:r>
          </w:p>
        </w:tc>
      </w:tr>
      <w:tr w:rsidR="00913106" w:rsidRPr="00913106" w:rsidTr="00913106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  <w:b/>
                <w:bCs/>
              </w:rPr>
            </w:pPr>
            <w:r w:rsidRPr="00913106">
              <w:rPr>
                <w:rFonts w:ascii="Arial CYR" w:hAnsi="Arial CYR" w:cs="Arial CYR"/>
                <w:b/>
                <w:bCs/>
              </w:rPr>
              <w:t>9.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4"/>
                <w:szCs w:val="24"/>
              </w:rPr>
            </w:pPr>
            <w:r w:rsidRPr="0091310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13106">
              <w:rPr>
                <w:rFonts w:ascii="Arial CYR" w:hAnsi="Arial CYR" w:cs="Arial CYR"/>
                <w:b/>
                <w:bCs/>
              </w:rPr>
              <w:t>70</w:t>
            </w:r>
          </w:p>
        </w:tc>
      </w:tr>
      <w:tr w:rsidR="00913106" w:rsidRPr="00913106" w:rsidTr="00913106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  <w:i/>
                <w:iCs/>
              </w:rPr>
            </w:pPr>
            <w:r w:rsidRPr="00913106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 xml:space="preserve">Другие </w:t>
            </w:r>
            <w:proofErr w:type="spellStart"/>
            <w:r w:rsidRPr="00913106">
              <w:rPr>
                <w:i/>
                <w:iCs/>
                <w:sz w:val="22"/>
                <w:szCs w:val="22"/>
              </w:rPr>
              <w:t>непрограммные</w:t>
            </w:r>
            <w:proofErr w:type="spellEnd"/>
            <w:r w:rsidRPr="00913106">
              <w:rPr>
                <w:i/>
                <w:iCs/>
                <w:sz w:val="22"/>
                <w:szCs w:val="22"/>
              </w:rPr>
              <w:t xml:space="preserve"> направления деятельности органов местного </w:t>
            </w:r>
            <w:proofErr w:type="spellStart"/>
            <w:r w:rsidRPr="00913106">
              <w:rPr>
                <w:i/>
                <w:iCs/>
                <w:sz w:val="22"/>
                <w:szCs w:val="22"/>
              </w:rPr>
              <w:t>самоуправленитя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23 0 0000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i/>
                <w:iCs/>
                <w:sz w:val="22"/>
                <w:szCs w:val="22"/>
              </w:rPr>
            </w:pPr>
            <w:r w:rsidRPr="0091310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  <w:i/>
                <w:iCs/>
              </w:rPr>
            </w:pPr>
            <w:r w:rsidRPr="00913106">
              <w:rPr>
                <w:rFonts w:ascii="Arial CYR" w:hAnsi="Arial CYR" w:cs="Arial CYR"/>
                <w:i/>
                <w:iCs/>
              </w:rPr>
              <w:t>70</w:t>
            </w:r>
          </w:p>
        </w:tc>
      </w:tr>
      <w:tr w:rsidR="00913106" w:rsidRPr="00913106" w:rsidTr="00913106">
        <w:trPr>
          <w:trHeight w:val="11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Обеспечение информирования граждан о деятельности органов государственной власти и социально-политических событиях в Краснодарском крае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23 1 0000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70</w:t>
            </w:r>
          </w:p>
        </w:tc>
      </w:tr>
      <w:tr w:rsidR="00913106" w:rsidRPr="00913106" w:rsidTr="00913106">
        <w:trPr>
          <w:trHeight w:val="11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МЦП "Обеспечение информационного освещения органов местного самоуправления Нижнебаканского сельского поселения в 2015г."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23 1 1026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center"/>
              <w:rPr>
                <w:sz w:val="22"/>
                <w:szCs w:val="22"/>
              </w:rPr>
            </w:pPr>
            <w:r w:rsidRPr="00913106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106" w:rsidRPr="00913106" w:rsidRDefault="00913106" w:rsidP="00913106">
            <w:pPr>
              <w:jc w:val="right"/>
              <w:rPr>
                <w:rFonts w:ascii="Arial CYR" w:hAnsi="Arial CYR" w:cs="Arial CYR"/>
              </w:rPr>
            </w:pPr>
            <w:r w:rsidRPr="00913106">
              <w:rPr>
                <w:rFonts w:ascii="Arial CYR" w:hAnsi="Arial CYR" w:cs="Arial CYR"/>
              </w:rPr>
              <w:t>70</w:t>
            </w:r>
          </w:p>
        </w:tc>
      </w:tr>
    </w:tbl>
    <w:p w:rsidR="00913106" w:rsidRDefault="00913106" w:rsidP="00757D69"/>
    <w:p w:rsidR="00913106" w:rsidRDefault="00913106" w:rsidP="00757D69"/>
    <w:tbl>
      <w:tblPr>
        <w:tblW w:w="9100" w:type="dxa"/>
        <w:tblInd w:w="96" w:type="dxa"/>
        <w:tblLook w:val="04A0"/>
      </w:tblPr>
      <w:tblGrid>
        <w:gridCol w:w="2441"/>
        <w:gridCol w:w="5560"/>
        <w:gridCol w:w="1280"/>
      </w:tblGrid>
      <w:tr w:rsidR="00980833" w:rsidRPr="00980833" w:rsidTr="00980833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</w:p>
        </w:tc>
      </w:tr>
      <w:tr w:rsidR="00980833" w:rsidRPr="00980833" w:rsidTr="00980833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 xml:space="preserve">                                                               Приложение №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</w:p>
        </w:tc>
      </w:tr>
      <w:tr w:rsidR="00980833" w:rsidRPr="00980833" w:rsidTr="00980833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 xml:space="preserve">                                      к решению Совета Нижнебаканского </w:t>
            </w:r>
          </w:p>
        </w:tc>
      </w:tr>
      <w:tr w:rsidR="00980833" w:rsidRPr="00980833" w:rsidTr="00980833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 xml:space="preserve">                                      сельского поселения Крымского района</w:t>
            </w:r>
          </w:p>
        </w:tc>
      </w:tr>
      <w:tr w:rsidR="00980833" w:rsidRPr="00980833" w:rsidTr="00980833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 xml:space="preserve">                                        №      23          от  17.12.2014 года</w:t>
            </w:r>
          </w:p>
        </w:tc>
      </w:tr>
      <w:tr w:rsidR="00980833" w:rsidRPr="00980833" w:rsidTr="00980833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</w:p>
        </w:tc>
      </w:tr>
      <w:tr w:rsidR="00980833" w:rsidRPr="00980833" w:rsidTr="00980833">
        <w:trPr>
          <w:trHeight w:val="312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b/>
                <w:bCs/>
                <w:sz w:val="24"/>
                <w:szCs w:val="24"/>
              </w:rPr>
            </w:pPr>
            <w:r w:rsidRPr="00980833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b/>
                <w:bCs/>
              </w:rPr>
            </w:pPr>
          </w:p>
        </w:tc>
      </w:tr>
      <w:tr w:rsidR="00980833" w:rsidRPr="00980833" w:rsidTr="00980833">
        <w:trPr>
          <w:trHeight w:val="312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b/>
                <w:bCs/>
                <w:sz w:val="24"/>
                <w:szCs w:val="24"/>
              </w:rPr>
            </w:pPr>
            <w:r w:rsidRPr="00980833">
              <w:rPr>
                <w:b/>
                <w:bCs/>
                <w:sz w:val="24"/>
                <w:szCs w:val="24"/>
              </w:rPr>
              <w:t>Нижнебаканского сельского поселения Крымского района в 2015 году</w:t>
            </w:r>
          </w:p>
        </w:tc>
      </w:tr>
      <w:tr w:rsidR="00980833" w:rsidRPr="00980833" w:rsidTr="00980833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(тыс. рублей)</w:t>
            </w:r>
          </w:p>
        </w:tc>
      </w:tr>
      <w:tr w:rsidR="00980833" w:rsidRPr="00980833" w:rsidTr="00980833">
        <w:trPr>
          <w:trHeight w:val="9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Код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 xml:space="preserve">Наименование групп, подгрупп, статей, подстатей, </w:t>
            </w:r>
            <w:r w:rsidRPr="00980833">
              <w:rPr>
                <w:rFonts w:ascii="Arial CYR" w:hAnsi="Arial CYR" w:cs="Arial CYR"/>
              </w:rPr>
              <w:br/>
              <w:t xml:space="preserve">элементов, программ (подпрограмм), кодов </w:t>
            </w:r>
            <w:r w:rsidRPr="00980833">
              <w:rPr>
                <w:rFonts w:ascii="Arial CYR" w:hAnsi="Arial CYR" w:cs="Arial CYR"/>
              </w:rPr>
              <w:br/>
              <w:t xml:space="preserve">экономической </w:t>
            </w:r>
            <w:proofErr w:type="gramStart"/>
            <w:r w:rsidRPr="00980833">
              <w:rPr>
                <w:rFonts w:ascii="Arial CYR" w:hAnsi="Arial CYR" w:cs="Arial CYR"/>
              </w:rPr>
              <w:t xml:space="preserve">классификации источников внутреннего </w:t>
            </w:r>
            <w:r w:rsidRPr="00980833">
              <w:rPr>
                <w:rFonts w:ascii="Arial CYR" w:hAnsi="Arial CYR" w:cs="Arial CYR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Сумма</w:t>
            </w:r>
          </w:p>
        </w:tc>
      </w:tr>
      <w:tr w:rsidR="00980833" w:rsidRPr="00980833" w:rsidTr="00980833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jc w:val="right"/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jc w:val="right"/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jc w:val="right"/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3</w:t>
            </w:r>
          </w:p>
        </w:tc>
      </w:tr>
      <w:tr w:rsidR="00980833" w:rsidRPr="00980833" w:rsidTr="00980833">
        <w:trPr>
          <w:trHeight w:val="5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  <w:b/>
                <w:bCs/>
              </w:rPr>
            </w:pPr>
            <w:r w:rsidRPr="00980833">
              <w:rPr>
                <w:rFonts w:ascii="Arial CYR" w:hAnsi="Arial CYR" w:cs="Arial CYR"/>
                <w:b/>
                <w:bCs/>
              </w:rPr>
              <w:t xml:space="preserve">Источники внутреннего финансирования дефицита </w:t>
            </w:r>
            <w:r w:rsidRPr="00980833">
              <w:rPr>
                <w:rFonts w:ascii="Arial CYR" w:hAnsi="Arial CYR" w:cs="Arial CYR"/>
                <w:b/>
                <w:bCs/>
              </w:rPr>
              <w:br/>
              <w:t>бюджета, 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jc w:val="right"/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0</w:t>
            </w:r>
          </w:p>
        </w:tc>
      </w:tr>
      <w:tr w:rsidR="00980833" w:rsidRPr="00980833" w:rsidTr="00980833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  <w:b/>
                <w:bCs/>
              </w:rPr>
            </w:pPr>
            <w:r w:rsidRPr="00980833">
              <w:rPr>
                <w:rFonts w:ascii="Arial CYR" w:hAnsi="Arial CYR" w:cs="Arial CYR"/>
                <w:b/>
                <w:bCs/>
              </w:rPr>
              <w:t>в том числе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 </w:t>
            </w:r>
          </w:p>
        </w:tc>
      </w:tr>
      <w:tr w:rsidR="00980833" w:rsidRPr="00980833" w:rsidTr="00980833">
        <w:trPr>
          <w:trHeight w:val="5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  <w:b/>
                <w:bCs/>
              </w:rPr>
            </w:pPr>
            <w:r w:rsidRPr="00980833">
              <w:rPr>
                <w:rFonts w:ascii="Arial CYR" w:hAnsi="Arial CYR" w:cs="Arial CYR"/>
                <w:b/>
                <w:bCs/>
              </w:rPr>
              <w:t>00001050000000000000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  <w:b/>
                <w:bCs/>
              </w:rPr>
            </w:pPr>
            <w:r w:rsidRPr="00980833">
              <w:rPr>
                <w:rFonts w:ascii="Arial CYR" w:hAnsi="Arial CYR" w:cs="Arial CYR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jc w:val="right"/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0</w:t>
            </w:r>
          </w:p>
        </w:tc>
      </w:tr>
      <w:tr w:rsidR="00980833" w:rsidRPr="00980833" w:rsidTr="00980833">
        <w:trPr>
          <w:trHeight w:val="6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00001050000000000510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 xml:space="preserve">Увеличение остатков средств на счетах по учету средств </w:t>
            </w:r>
            <w:r w:rsidRPr="00980833">
              <w:rPr>
                <w:rFonts w:ascii="Arial CYR" w:hAnsi="Arial CYR" w:cs="Arial CYR"/>
              </w:rPr>
              <w:br/>
              <w:t>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833">
              <w:rPr>
                <w:rFonts w:ascii="Arial CYR" w:hAnsi="Arial CYR" w:cs="Arial CYR"/>
                <w:b/>
                <w:bCs/>
              </w:rPr>
              <w:t>-24232,2</w:t>
            </w:r>
          </w:p>
        </w:tc>
      </w:tr>
      <w:tr w:rsidR="00980833" w:rsidRPr="00980833" w:rsidTr="00980833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00001050200000000510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 xml:space="preserve">Увеличение  прочих остатков средств на счетах по учету </w:t>
            </w:r>
            <w:r w:rsidRPr="00980833">
              <w:rPr>
                <w:rFonts w:ascii="Arial CYR" w:hAnsi="Arial CYR" w:cs="Arial CYR"/>
              </w:rPr>
              <w:br/>
              <w:t>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jc w:val="right"/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-24232,2</w:t>
            </w:r>
          </w:p>
        </w:tc>
      </w:tr>
      <w:tr w:rsidR="00980833" w:rsidRPr="00980833" w:rsidTr="00980833">
        <w:trPr>
          <w:trHeight w:val="5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00001050201000000510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 xml:space="preserve">Увеличение  прочих остатков денежных средств  </w:t>
            </w:r>
            <w:r w:rsidRPr="00980833">
              <w:rPr>
                <w:rFonts w:ascii="Arial CYR" w:hAnsi="Arial CYR" w:cs="Arial CYR"/>
              </w:rPr>
              <w:br/>
              <w:t>бюджетов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jc w:val="right"/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-24232,2</w:t>
            </w:r>
          </w:p>
        </w:tc>
      </w:tr>
      <w:tr w:rsidR="00980833" w:rsidRPr="00980833" w:rsidTr="00980833">
        <w:trPr>
          <w:trHeight w:val="5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99201050201000000510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 xml:space="preserve">Увеличение  прочих остатков денежных средств  </w:t>
            </w:r>
            <w:r w:rsidRPr="00980833">
              <w:rPr>
                <w:rFonts w:ascii="Arial CYR" w:hAnsi="Arial CYR" w:cs="Arial CYR"/>
              </w:rPr>
              <w:br/>
              <w:t>бюджетов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jc w:val="right"/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-24232,2</w:t>
            </w:r>
          </w:p>
        </w:tc>
      </w:tr>
      <w:tr w:rsidR="00980833" w:rsidRPr="00980833" w:rsidTr="00980833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00001050000000000610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 xml:space="preserve">Уменьшение остатков средств на счетах по учету средств </w:t>
            </w:r>
            <w:r w:rsidRPr="00980833">
              <w:rPr>
                <w:rFonts w:ascii="Arial CYR" w:hAnsi="Arial CYR" w:cs="Arial CYR"/>
              </w:rPr>
              <w:br/>
              <w:t>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833">
              <w:rPr>
                <w:rFonts w:ascii="Arial CYR" w:hAnsi="Arial CYR" w:cs="Arial CYR"/>
                <w:b/>
                <w:bCs/>
              </w:rPr>
              <w:t>24232,2</w:t>
            </w:r>
          </w:p>
        </w:tc>
      </w:tr>
      <w:tr w:rsidR="00980833" w:rsidRPr="00980833" w:rsidTr="00980833">
        <w:trPr>
          <w:trHeight w:val="6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00001050200000000610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 xml:space="preserve">Уменьшение  прочих остатков средств на счетах по учету </w:t>
            </w:r>
            <w:r w:rsidRPr="00980833">
              <w:rPr>
                <w:rFonts w:ascii="Arial CYR" w:hAnsi="Arial CYR" w:cs="Arial CYR"/>
              </w:rPr>
              <w:br/>
              <w:t>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jc w:val="right"/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24232,2</w:t>
            </w:r>
          </w:p>
        </w:tc>
      </w:tr>
      <w:tr w:rsidR="00980833" w:rsidRPr="00980833" w:rsidTr="00980833">
        <w:trPr>
          <w:trHeight w:val="5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00001050201000000610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 xml:space="preserve">Уменьшение  прочих остатков денежных средств  </w:t>
            </w:r>
            <w:r w:rsidRPr="00980833">
              <w:rPr>
                <w:rFonts w:ascii="Arial CYR" w:hAnsi="Arial CYR" w:cs="Arial CYR"/>
              </w:rPr>
              <w:br/>
              <w:t>бюджетов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jc w:val="right"/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24232,2</w:t>
            </w:r>
          </w:p>
        </w:tc>
      </w:tr>
      <w:tr w:rsidR="00980833" w:rsidRPr="00980833" w:rsidTr="00980833">
        <w:trPr>
          <w:trHeight w:val="5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99201050201000000610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833" w:rsidRPr="00980833" w:rsidRDefault="00980833" w:rsidP="00980833">
            <w:pPr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 xml:space="preserve">Уменьшение  прочих остатков денежных средств  </w:t>
            </w:r>
            <w:r w:rsidRPr="00980833">
              <w:rPr>
                <w:rFonts w:ascii="Arial CYR" w:hAnsi="Arial CYR" w:cs="Arial CYR"/>
              </w:rPr>
              <w:br/>
              <w:t>бюджетов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833" w:rsidRPr="00980833" w:rsidRDefault="00980833" w:rsidP="00980833">
            <w:pPr>
              <w:jc w:val="right"/>
              <w:rPr>
                <w:rFonts w:ascii="Arial CYR" w:hAnsi="Arial CYR" w:cs="Arial CYR"/>
              </w:rPr>
            </w:pPr>
            <w:r w:rsidRPr="00980833">
              <w:rPr>
                <w:rFonts w:ascii="Arial CYR" w:hAnsi="Arial CYR" w:cs="Arial CYR"/>
              </w:rPr>
              <w:t>24232,2</w:t>
            </w:r>
          </w:p>
        </w:tc>
      </w:tr>
    </w:tbl>
    <w:p w:rsidR="00757D69" w:rsidRDefault="00757D69" w:rsidP="00913106"/>
    <w:tbl>
      <w:tblPr>
        <w:tblW w:w="19167" w:type="dxa"/>
        <w:tblInd w:w="4361" w:type="dxa"/>
        <w:tblLook w:val="0000"/>
      </w:tblPr>
      <w:tblGrid>
        <w:gridCol w:w="19167"/>
      </w:tblGrid>
      <w:tr w:rsidR="001F339D" w:rsidRPr="00EC301E" w:rsidTr="00096705">
        <w:trPr>
          <w:trHeight w:val="255"/>
        </w:trPr>
        <w:tc>
          <w:tcPr>
            <w:tcW w:w="1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9D" w:rsidRPr="00EC301E" w:rsidRDefault="001F339D" w:rsidP="00096705">
            <w:pPr>
              <w:rPr>
                <w:szCs w:val="28"/>
              </w:rPr>
            </w:pPr>
            <w:r w:rsidRPr="00EC301E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8</w:t>
            </w:r>
          </w:p>
        </w:tc>
      </w:tr>
      <w:tr w:rsidR="001F339D" w:rsidRPr="00EC301E" w:rsidTr="00096705">
        <w:trPr>
          <w:trHeight w:val="255"/>
        </w:trPr>
        <w:tc>
          <w:tcPr>
            <w:tcW w:w="1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9D" w:rsidRPr="00EC301E" w:rsidRDefault="001F339D" w:rsidP="00096705">
            <w:pPr>
              <w:ind w:right="-8208"/>
              <w:rPr>
                <w:szCs w:val="28"/>
              </w:rPr>
            </w:pPr>
            <w:r w:rsidRPr="00EC301E">
              <w:rPr>
                <w:szCs w:val="28"/>
              </w:rPr>
              <w:t xml:space="preserve">к решению Совета </w:t>
            </w:r>
            <w:r>
              <w:rPr>
                <w:szCs w:val="28"/>
              </w:rPr>
              <w:t>Нижнебаканского</w:t>
            </w:r>
            <w:r w:rsidRPr="00EC301E">
              <w:rPr>
                <w:szCs w:val="28"/>
              </w:rPr>
              <w:t xml:space="preserve"> </w:t>
            </w:r>
          </w:p>
        </w:tc>
      </w:tr>
      <w:tr w:rsidR="001F339D" w:rsidRPr="00EC301E" w:rsidTr="00096705">
        <w:trPr>
          <w:trHeight w:val="255"/>
        </w:trPr>
        <w:tc>
          <w:tcPr>
            <w:tcW w:w="1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39D" w:rsidRPr="00EC301E" w:rsidRDefault="001F339D" w:rsidP="00096705">
            <w:pPr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  <w:r w:rsidRPr="00EC301E">
              <w:rPr>
                <w:szCs w:val="28"/>
              </w:rPr>
              <w:t xml:space="preserve"> Крымск</w:t>
            </w:r>
            <w:r>
              <w:rPr>
                <w:szCs w:val="28"/>
              </w:rPr>
              <w:t>ого</w:t>
            </w:r>
            <w:r w:rsidRPr="00EC301E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</w:tc>
      </w:tr>
      <w:tr w:rsidR="001F339D" w:rsidRPr="00EC301E" w:rsidTr="00096705">
        <w:trPr>
          <w:trHeight w:val="255"/>
        </w:trPr>
        <w:tc>
          <w:tcPr>
            <w:tcW w:w="19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339D" w:rsidRPr="005A6D29" w:rsidRDefault="001F339D" w:rsidP="00096705">
            <w:pPr>
              <w:rPr>
                <w:szCs w:val="28"/>
              </w:rPr>
            </w:pPr>
            <w:r w:rsidRPr="005A6D29">
              <w:rPr>
                <w:szCs w:val="28"/>
              </w:rPr>
              <w:t>№</w:t>
            </w:r>
            <w:r>
              <w:rPr>
                <w:szCs w:val="28"/>
              </w:rPr>
              <w:t xml:space="preserve">      23        </w:t>
            </w:r>
            <w:r w:rsidRPr="005A6D29">
              <w:rPr>
                <w:szCs w:val="28"/>
              </w:rPr>
              <w:t>от</w:t>
            </w:r>
            <w:r>
              <w:rPr>
                <w:szCs w:val="28"/>
              </w:rPr>
              <w:t xml:space="preserve">     17.12.2014</w:t>
            </w:r>
            <w:r w:rsidRPr="005A6D29">
              <w:rPr>
                <w:szCs w:val="28"/>
              </w:rPr>
              <w:t xml:space="preserve"> г</w:t>
            </w:r>
            <w:r w:rsidRPr="005A6D29">
              <w:rPr>
                <w:szCs w:val="28"/>
              </w:rPr>
              <w:t>о</w:t>
            </w:r>
            <w:r w:rsidRPr="005A6D29">
              <w:rPr>
                <w:szCs w:val="28"/>
              </w:rPr>
              <w:t>да</w:t>
            </w:r>
          </w:p>
        </w:tc>
      </w:tr>
    </w:tbl>
    <w:p w:rsidR="001F339D" w:rsidRDefault="001F339D" w:rsidP="001F339D">
      <w:pPr>
        <w:tabs>
          <w:tab w:val="left" w:pos="5103"/>
          <w:tab w:val="left" w:pos="9653"/>
        </w:tabs>
        <w:ind w:left="5103"/>
      </w:pPr>
    </w:p>
    <w:p w:rsidR="001F339D" w:rsidRDefault="001F339D" w:rsidP="001F339D"/>
    <w:p w:rsidR="001F339D" w:rsidRDefault="001F339D" w:rsidP="001F339D">
      <w:pPr>
        <w:jc w:val="center"/>
        <w:rPr>
          <w:b/>
          <w:szCs w:val="28"/>
        </w:rPr>
      </w:pPr>
      <w:r w:rsidRPr="00034B57">
        <w:rPr>
          <w:b/>
          <w:szCs w:val="28"/>
        </w:rPr>
        <w:t xml:space="preserve">Программа </w:t>
      </w:r>
      <w:r>
        <w:rPr>
          <w:b/>
          <w:szCs w:val="28"/>
        </w:rPr>
        <w:t>муниципальных</w:t>
      </w:r>
      <w:r w:rsidRPr="00034B57">
        <w:rPr>
          <w:b/>
          <w:szCs w:val="28"/>
        </w:rPr>
        <w:t xml:space="preserve"> внутренних заимствований </w:t>
      </w:r>
    </w:p>
    <w:p w:rsidR="001F339D" w:rsidRPr="00034B57" w:rsidRDefault="001F339D" w:rsidP="001F339D">
      <w:pPr>
        <w:jc w:val="center"/>
        <w:rPr>
          <w:b/>
          <w:szCs w:val="28"/>
        </w:rPr>
      </w:pPr>
      <w:r>
        <w:rPr>
          <w:b/>
          <w:szCs w:val="28"/>
        </w:rPr>
        <w:t>Нижнебаканского сельского поселения Крымского района</w:t>
      </w:r>
      <w:r w:rsidRPr="00034B57">
        <w:rPr>
          <w:b/>
          <w:szCs w:val="28"/>
        </w:rPr>
        <w:t xml:space="preserve"> на </w:t>
      </w:r>
      <w:r>
        <w:rPr>
          <w:b/>
          <w:szCs w:val="28"/>
        </w:rPr>
        <w:t>2015</w:t>
      </w:r>
      <w:r w:rsidRPr="00034B57">
        <w:rPr>
          <w:b/>
          <w:szCs w:val="28"/>
        </w:rPr>
        <w:t xml:space="preserve"> год</w:t>
      </w:r>
    </w:p>
    <w:p w:rsidR="001F339D" w:rsidRDefault="001F339D" w:rsidP="001F339D">
      <w:pPr>
        <w:spacing w:line="360" w:lineRule="auto"/>
        <w:jc w:val="right"/>
        <w:rPr>
          <w:b/>
        </w:rPr>
      </w:pPr>
    </w:p>
    <w:p w:rsidR="001F339D" w:rsidRDefault="001F339D" w:rsidP="001F339D">
      <w:pPr>
        <w:spacing w:line="360" w:lineRule="auto"/>
        <w:jc w:val="center"/>
      </w:pPr>
      <w:r>
        <w:t xml:space="preserve">                                                                  (тыс. рублей)</w:t>
      </w:r>
    </w:p>
    <w:tbl>
      <w:tblPr>
        <w:tblW w:w="8520" w:type="dxa"/>
        <w:tblInd w:w="93" w:type="dxa"/>
        <w:tblLook w:val="0000"/>
      </w:tblPr>
      <w:tblGrid>
        <w:gridCol w:w="724"/>
        <w:gridCol w:w="6237"/>
        <w:gridCol w:w="1559"/>
      </w:tblGrid>
      <w:tr w:rsidR="001F339D" w:rsidRPr="00034B57" w:rsidTr="00096705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9D" w:rsidRPr="00034B57" w:rsidRDefault="001F339D" w:rsidP="0009670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Cs w:val="28"/>
              </w:rPr>
              <w:t>/</w:t>
            </w:r>
            <w:proofErr w:type="spellStart"/>
            <w:r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9D" w:rsidRPr="00034B57" w:rsidRDefault="001F339D" w:rsidP="00096705">
            <w:pPr>
              <w:jc w:val="center"/>
              <w:rPr>
                <w:bCs/>
                <w:szCs w:val="28"/>
              </w:rPr>
            </w:pPr>
            <w:r w:rsidRPr="00034B57">
              <w:rPr>
                <w:bCs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034B57" w:rsidRDefault="001F339D" w:rsidP="00096705">
            <w:pPr>
              <w:jc w:val="center"/>
              <w:rPr>
                <w:bCs/>
                <w:szCs w:val="28"/>
              </w:rPr>
            </w:pPr>
            <w:r w:rsidRPr="00034B57">
              <w:rPr>
                <w:bCs/>
                <w:szCs w:val="28"/>
              </w:rPr>
              <w:t>Сумма</w:t>
            </w:r>
          </w:p>
        </w:tc>
      </w:tr>
      <w:tr w:rsidR="001F339D" w:rsidRPr="00034B57" w:rsidTr="00096705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39D" w:rsidRPr="00034B57" w:rsidRDefault="001F339D" w:rsidP="0009670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9D" w:rsidRPr="00034B57" w:rsidRDefault="001F339D" w:rsidP="00096705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39D" w:rsidRPr="00034B57" w:rsidRDefault="001F339D" w:rsidP="0009670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2015</w:t>
            </w:r>
            <w:r w:rsidRPr="00034B57">
              <w:rPr>
                <w:bCs/>
                <w:szCs w:val="28"/>
              </w:rPr>
              <w:t>год</w:t>
            </w:r>
          </w:p>
        </w:tc>
      </w:tr>
    </w:tbl>
    <w:p w:rsidR="001F339D" w:rsidRDefault="001F339D" w:rsidP="001F339D">
      <w:pPr>
        <w:rPr>
          <w:sz w:val="2"/>
        </w:rPr>
      </w:pPr>
    </w:p>
    <w:tbl>
      <w:tblPr>
        <w:tblW w:w="8520" w:type="dxa"/>
        <w:tblInd w:w="93" w:type="dxa"/>
        <w:tblLook w:val="0000"/>
      </w:tblPr>
      <w:tblGrid>
        <w:gridCol w:w="724"/>
        <w:gridCol w:w="6237"/>
        <w:gridCol w:w="1559"/>
      </w:tblGrid>
      <w:tr w:rsidR="001F339D" w:rsidRPr="00686A45" w:rsidTr="00096705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F339D" w:rsidRPr="00686A45" w:rsidTr="00096705">
        <w:trPr>
          <w:trHeight w:val="4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9D" w:rsidRPr="00686A45" w:rsidRDefault="001F339D" w:rsidP="00096705">
            <w:pPr>
              <w:rPr>
                <w:szCs w:val="28"/>
              </w:rPr>
            </w:pPr>
            <w:r>
              <w:rPr>
                <w:szCs w:val="28"/>
              </w:rPr>
              <w:t>Муниципальные</w:t>
            </w:r>
            <w:r w:rsidRPr="00686A45">
              <w:rPr>
                <w:szCs w:val="28"/>
              </w:rPr>
              <w:t xml:space="preserve"> ценные бумаги </w:t>
            </w:r>
            <w:r>
              <w:rPr>
                <w:szCs w:val="28"/>
              </w:rPr>
              <w:t>Нижнебаканск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поселения Крымского района</w:t>
            </w:r>
            <w:r w:rsidRPr="00686A45">
              <w:rPr>
                <w:szCs w:val="28"/>
              </w:rPr>
              <w:t>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F339D" w:rsidRPr="00686A45" w:rsidTr="00096705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9D" w:rsidRPr="00686A45" w:rsidRDefault="001F339D" w:rsidP="00096705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</w:p>
        </w:tc>
      </w:tr>
      <w:tr w:rsidR="001F339D" w:rsidRPr="00686A45" w:rsidTr="00096705">
        <w:trPr>
          <w:trHeight w:val="8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9D" w:rsidRPr="00686A45" w:rsidRDefault="001F339D" w:rsidP="00096705">
            <w:pPr>
              <w:ind w:left="317"/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</w:p>
        </w:tc>
      </w:tr>
      <w:tr w:rsidR="001F339D" w:rsidRPr="00686A45" w:rsidTr="00096705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9D" w:rsidRPr="00686A45" w:rsidRDefault="001F339D" w:rsidP="00096705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</w:p>
        </w:tc>
      </w:tr>
      <w:tr w:rsidR="001F339D" w:rsidRPr="00686A45" w:rsidTr="00096705">
        <w:trPr>
          <w:trHeight w:val="8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9D" w:rsidRPr="00686A45" w:rsidRDefault="001F339D" w:rsidP="00096705">
            <w:pPr>
              <w:ind w:left="317"/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0</w:t>
            </w:r>
          </w:p>
        </w:tc>
      </w:tr>
      <w:tr w:rsidR="001F339D" w:rsidRPr="00686A45" w:rsidTr="00096705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9D" w:rsidRPr="00686A45" w:rsidRDefault="001F339D" w:rsidP="00096705">
            <w:pPr>
              <w:ind w:left="317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</w:p>
        </w:tc>
      </w:tr>
      <w:tr w:rsidR="001F339D" w:rsidRPr="00686A45" w:rsidTr="00096705">
        <w:trPr>
          <w:trHeight w:val="8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9D" w:rsidRPr="00686A45" w:rsidRDefault="001F339D" w:rsidP="00096705">
            <w:pPr>
              <w:ind w:left="317"/>
              <w:rPr>
                <w:szCs w:val="28"/>
              </w:rPr>
            </w:pPr>
            <w:r w:rsidRPr="00686A45">
              <w:rPr>
                <w:szCs w:val="28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F339D" w:rsidRPr="00686A45" w:rsidTr="00096705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9D" w:rsidRPr="00686A45" w:rsidRDefault="001F339D" w:rsidP="00096705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</w:p>
        </w:tc>
      </w:tr>
      <w:tr w:rsidR="001F339D" w:rsidRPr="00686A45" w:rsidTr="00096705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  <w:r w:rsidRPr="00686A45"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9D" w:rsidRPr="00686A45" w:rsidRDefault="001F339D" w:rsidP="00096705">
            <w:pPr>
              <w:rPr>
                <w:szCs w:val="28"/>
              </w:rPr>
            </w:pPr>
            <w:r w:rsidRPr="00686A45">
              <w:rPr>
                <w:szCs w:val="28"/>
              </w:rPr>
              <w:t>Бюджетные кредиты, привлеченные в бюджет</w:t>
            </w:r>
            <w:r>
              <w:rPr>
                <w:szCs w:val="28"/>
              </w:rPr>
              <w:t xml:space="preserve"> Нижнебаканского сельского поселения Крымск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района</w:t>
            </w:r>
            <w:r w:rsidRPr="00686A45">
              <w:rPr>
                <w:szCs w:val="28"/>
              </w:rPr>
              <w:t xml:space="preserve"> от других бюджетов бюджетной системы Российской Федерации, вс</w:t>
            </w:r>
            <w:r w:rsidRPr="00686A45">
              <w:rPr>
                <w:szCs w:val="28"/>
              </w:rPr>
              <w:t>е</w:t>
            </w:r>
            <w:r w:rsidRPr="00686A45">
              <w:rPr>
                <w:szCs w:val="28"/>
              </w:rPr>
              <w:t>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F339D" w:rsidRPr="00686A45" w:rsidTr="00096705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9D" w:rsidRPr="00686A45" w:rsidRDefault="001F339D" w:rsidP="00096705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</w:p>
        </w:tc>
      </w:tr>
      <w:tr w:rsidR="001F339D" w:rsidRPr="00686A45" w:rsidTr="00096705">
        <w:trPr>
          <w:trHeight w:val="3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39D" w:rsidRPr="00686A45" w:rsidRDefault="001F339D" w:rsidP="00096705">
            <w:pPr>
              <w:ind w:left="317"/>
              <w:rPr>
                <w:szCs w:val="28"/>
              </w:rPr>
            </w:pPr>
            <w:r w:rsidRPr="00686A45">
              <w:rPr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</w:p>
        </w:tc>
      </w:tr>
      <w:tr w:rsidR="001F339D" w:rsidRPr="00686A45" w:rsidTr="00096705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9D" w:rsidRPr="00686A45" w:rsidRDefault="001F339D" w:rsidP="00096705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</w:p>
        </w:tc>
      </w:tr>
      <w:tr w:rsidR="001F339D" w:rsidRPr="00686A45" w:rsidTr="00096705">
        <w:trPr>
          <w:trHeight w:val="8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9D" w:rsidRPr="00686A45" w:rsidRDefault="001F339D" w:rsidP="00096705">
            <w:pPr>
              <w:ind w:left="317"/>
              <w:rPr>
                <w:szCs w:val="28"/>
              </w:rPr>
            </w:pPr>
            <w:r w:rsidRPr="00686A45">
              <w:rPr>
                <w:szCs w:val="28"/>
              </w:rPr>
              <w:t>привлечение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tabs>
                <w:tab w:val="left" w:pos="1627"/>
              </w:tabs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0</w:t>
            </w:r>
          </w:p>
        </w:tc>
      </w:tr>
      <w:tr w:rsidR="001F339D" w:rsidRPr="00686A45" w:rsidTr="00096705">
        <w:trPr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9D" w:rsidRPr="00686A45" w:rsidRDefault="001F339D" w:rsidP="00096705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</w:p>
        </w:tc>
      </w:tr>
      <w:tr w:rsidR="001F339D" w:rsidRPr="00686A45" w:rsidTr="00096705">
        <w:trPr>
          <w:trHeight w:val="8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39D" w:rsidRPr="00686A45" w:rsidRDefault="001F339D" w:rsidP="00096705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6A45">
              <w:rPr>
                <w:szCs w:val="28"/>
              </w:rPr>
              <w:t>огашение</w:t>
            </w:r>
            <w:r>
              <w:rPr>
                <w:szCs w:val="28"/>
              </w:rPr>
              <w:t>, 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D" w:rsidRPr="00686A45" w:rsidRDefault="001F339D" w:rsidP="00096705">
            <w:pPr>
              <w:tabs>
                <w:tab w:val="left" w:pos="1627"/>
              </w:tabs>
              <w:ind w:right="175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F339D" w:rsidRPr="00686A45" w:rsidTr="00096705">
        <w:trPr>
          <w:trHeight w:val="80"/>
        </w:trPr>
        <w:tc>
          <w:tcPr>
            <w:tcW w:w="724" w:type="dxa"/>
            <w:tcBorders>
              <w:top w:val="single" w:sz="4" w:space="0" w:color="auto"/>
            </w:tcBorders>
          </w:tcPr>
          <w:p w:rsidR="001F339D" w:rsidRPr="00686A45" w:rsidRDefault="001F339D" w:rsidP="00096705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F339D" w:rsidRPr="00686A45" w:rsidRDefault="001F339D" w:rsidP="00096705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339D" w:rsidRPr="00686A45" w:rsidRDefault="001F339D" w:rsidP="00096705">
            <w:pPr>
              <w:tabs>
                <w:tab w:val="left" w:pos="1627"/>
              </w:tabs>
              <w:ind w:right="175"/>
              <w:jc w:val="right"/>
              <w:rPr>
                <w:szCs w:val="28"/>
              </w:rPr>
            </w:pPr>
          </w:p>
        </w:tc>
      </w:tr>
    </w:tbl>
    <w:p w:rsidR="001F339D" w:rsidRDefault="001F339D" w:rsidP="001F339D"/>
    <w:p w:rsidR="001F339D" w:rsidRDefault="001F339D" w:rsidP="001F339D">
      <w:pPr>
        <w:widowControl w:val="0"/>
        <w:rPr>
          <w:sz w:val="2"/>
        </w:rPr>
      </w:pPr>
    </w:p>
    <w:p w:rsidR="001F339D" w:rsidRPr="008706E5" w:rsidRDefault="001F339D" w:rsidP="001F339D">
      <w:pPr>
        <w:widowControl w:val="0"/>
        <w:rPr>
          <w:szCs w:val="28"/>
        </w:rPr>
      </w:pPr>
    </w:p>
    <w:tbl>
      <w:tblPr>
        <w:tblW w:w="19167" w:type="dxa"/>
        <w:tblInd w:w="4361" w:type="dxa"/>
        <w:tblLook w:val="0000"/>
      </w:tblPr>
      <w:tblGrid>
        <w:gridCol w:w="19167"/>
      </w:tblGrid>
      <w:tr w:rsidR="005A7BDD" w:rsidRPr="00EC301E" w:rsidTr="00096705">
        <w:trPr>
          <w:trHeight w:val="255"/>
        </w:trPr>
        <w:tc>
          <w:tcPr>
            <w:tcW w:w="1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DD" w:rsidRPr="00EC301E" w:rsidRDefault="005A7BDD" w:rsidP="00096705">
            <w:pPr>
              <w:rPr>
                <w:szCs w:val="28"/>
              </w:rPr>
            </w:pPr>
            <w:r w:rsidRPr="00EC301E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10</w:t>
            </w:r>
          </w:p>
        </w:tc>
      </w:tr>
      <w:tr w:rsidR="005A7BDD" w:rsidRPr="00EC301E" w:rsidTr="00096705">
        <w:trPr>
          <w:trHeight w:val="255"/>
        </w:trPr>
        <w:tc>
          <w:tcPr>
            <w:tcW w:w="1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DD" w:rsidRPr="00EC301E" w:rsidRDefault="005A7BDD" w:rsidP="00096705">
            <w:pPr>
              <w:ind w:right="-8208"/>
              <w:rPr>
                <w:szCs w:val="28"/>
              </w:rPr>
            </w:pPr>
            <w:r w:rsidRPr="00EC301E">
              <w:rPr>
                <w:szCs w:val="28"/>
              </w:rPr>
              <w:t xml:space="preserve">к решению Совета </w:t>
            </w:r>
            <w:r>
              <w:rPr>
                <w:szCs w:val="28"/>
              </w:rPr>
              <w:t>Нижнебаканского</w:t>
            </w:r>
            <w:r w:rsidRPr="00EC301E">
              <w:rPr>
                <w:szCs w:val="28"/>
              </w:rPr>
              <w:t xml:space="preserve"> </w:t>
            </w:r>
          </w:p>
        </w:tc>
      </w:tr>
      <w:tr w:rsidR="005A7BDD" w:rsidRPr="00EC301E" w:rsidTr="00096705">
        <w:trPr>
          <w:trHeight w:val="255"/>
        </w:trPr>
        <w:tc>
          <w:tcPr>
            <w:tcW w:w="19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BDD" w:rsidRPr="00EC301E" w:rsidRDefault="005A7BDD" w:rsidP="00096705">
            <w:pPr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  <w:r w:rsidRPr="00EC301E">
              <w:rPr>
                <w:szCs w:val="28"/>
              </w:rPr>
              <w:t xml:space="preserve"> Крымск</w:t>
            </w:r>
            <w:r>
              <w:rPr>
                <w:szCs w:val="28"/>
              </w:rPr>
              <w:t>ого</w:t>
            </w:r>
            <w:r w:rsidRPr="00EC301E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</w:tc>
      </w:tr>
      <w:tr w:rsidR="005A7BDD" w:rsidRPr="00EC301E" w:rsidTr="00096705">
        <w:trPr>
          <w:trHeight w:val="255"/>
        </w:trPr>
        <w:tc>
          <w:tcPr>
            <w:tcW w:w="19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7BDD" w:rsidRPr="005A6D29" w:rsidRDefault="005A7BDD" w:rsidP="00096705">
            <w:pPr>
              <w:rPr>
                <w:szCs w:val="28"/>
              </w:rPr>
            </w:pPr>
            <w:r w:rsidRPr="005A6D29">
              <w:rPr>
                <w:szCs w:val="28"/>
              </w:rPr>
              <w:t>№</w:t>
            </w:r>
            <w:r>
              <w:rPr>
                <w:szCs w:val="28"/>
              </w:rPr>
              <w:t xml:space="preserve">     23         </w:t>
            </w:r>
            <w:r w:rsidRPr="005A6D29">
              <w:rPr>
                <w:szCs w:val="28"/>
              </w:rPr>
              <w:t>от</w:t>
            </w:r>
            <w:r>
              <w:rPr>
                <w:szCs w:val="28"/>
              </w:rPr>
              <w:t xml:space="preserve">      17.12.2014</w:t>
            </w:r>
            <w:r w:rsidRPr="005A6D29">
              <w:rPr>
                <w:szCs w:val="28"/>
              </w:rPr>
              <w:t xml:space="preserve"> г</w:t>
            </w:r>
            <w:r w:rsidRPr="005A6D29">
              <w:rPr>
                <w:szCs w:val="28"/>
              </w:rPr>
              <w:t>о</w:t>
            </w:r>
            <w:r w:rsidRPr="005A6D29">
              <w:rPr>
                <w:szCs w:val="28"/>
              </w:rPr>
              <w:t>да</w:t>
            </w:r>
          </w:p>
        </w:tc>
      </w:tr>
    </w:tbl>
    <w:p w:rsidR="005A7BDD" w:rsidRDefault="005A7BDD" w:rsidP="005A7BDD">
      <w:pPr>
        <w:jc w:val="right"/>
      </w:pPr>
    </w:p>
    <w:p w:rsidR="005A7BDD" w:rsidRPr="004D23B1" w:rsidRDefault="005A7BDD" w:rsidP="005A7BDD">
      <w:pPr>
        <w:jc w:val="center"/>
        <w:rPr>
          <w:b/>
        </w:rPr>
      </w:pPr>
      <w:r w:rsidRPr="004D23B1">
        <w:rPr>
          <w:b/>
        </w:rPr>
        <w:t>Перечень муниципаль</w:t>
      </w:r>
      <w:r>
        <w:rPr>
          <w:b/>
        </w:rPr>
        <w:t xml:space="preserve">ных программ, предусмотренных к </w:t>
      </w:r>
      <w:r w:rsidRPr="004D23B1">
        <w:rPr>
          <w:b/>
        </w:rPr>
        <w:t>финансированию</w:t>
      </w:r>
      <w:r>
        <w:rPr>
          <w:b/>
        </w:rPr>
        <w:t xml:space="preserve"> </w:t>
      </w:r>
      <w:r w:rsidRPr="004D23B1">
        <w:rPr>
          <w:b/>
        </w:rPr>
        <w:t>из бюджета Нижнебаканского сельского</w:t>
      </w:r>
      <w:r>
        <w:rPr>
          <w:b/>
        </w:rPr>
        <w:t xml:space="preserve"> </w:t>
      </w:r>
      <w:r w:rsidRPr="004D23B1">
        <w:rPr>
          <w:b/>
        </w:rPr>
        <w:t>поселения</w:t>
      </w:r>
      <w:r>
        <w:rPr>
          <w:b/>
        </w:rPr>
        <w:t xml:space="preserve"> </w:t>
      </w:r>
      <w:r w:rsidRPr="004D23B1">
        <w:rPr>
          <w:b/>
        </w:rPr>
        <w:t>Крымского района в 2015году</w:t>
      </w:r>
    </w:p>
    <w:p w:rsidR="005A7BDD" w:rsidRDefault="005A7BDD" w:rsidP="005A7BDD">
      <w:pPr>
        <w:rPr>
          <w:b/>
        </w:rPr>
      </w:pPr>
    </w:p>
    <w:p w:rsidR="005A7BDD" w:rsidRDefault="005A7BDD" w:rsidP="005A7BDD">
      <w:pPr>
        <w:jc w:val="right"/>
        <w:rPr>
          <w:b/>
        </w:rPr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407"/>
        <w:gridCol w:w="5580"/>
        <w:gridCol w:w="1723"/>
      </w:tblGrid>
      <w:tr w:rsidR="005A7BDD" w:rsidRPr="004D23B1" w:rsidTr="00096705">
        <w:tc>
          <w:tcPr>
            <w:tcW w:w="861" w:type="dxa"/>
            <w:shd w:val="clear" w:color="auto" w:fill="auto"/>
          </w:tcPr>
          <w:p w:rsidR="005A7BDD" w:rsidRPr="004D23B1" w:rsidRDefault="005A7BDD" w:rsidP="00096705">
            <w:r w:rsidRPr="004D23B1">
              <w:t>№</w:t>
            </w:r>
            <w:proofErr w:type="spellStart"/>
            <w:proofErr w:type="gramStart"/>
            <w:r w:rsidRPr="004D23B1">
              <w:t>п</w:t>
            </w:r>
            <w:proofErr w:type="spellEnd"/>
            <w:proofErr w:type="gramEnd"/>
            <w:r w:rsidRPr="004D23B1">
              <w:t>/</w:t>
            </w:r>
            <w:proofErr w:type="spellStart"/>
            <w:r w:rsidRPr="004D23B1">
              <w:t>п</w:t>
            </w:r>
            <w:proofErr w:type="spellEnd"/>
          </w:p>
        </w:tc>
        <w:tc>
          <w:tcPr>
            <w:tcW w:w="1407" w:type="dxa"/>
            <w:shd w:val="clear" w:color="auto" w:fill="auto"/>
          </w:tcPr>
          <w:p w:rsidR="005A7BDD" w:rsidRPr="004D23B1" w:rsidRDefault="005A7BDD" w:rsidP="00096705">
            <w:r>
              <w:t xml:space="preserve">Код </w:t>
            </w:r>
          </w:p>
        </w:tc>
        <w:tc>
          <w:tcPr>
            <w:tcW w:w="5580" w:type="dxa"/>
            <w:shd w:val="clear" w:color="auto" w:fill="auto"/>
          </w:tcPr>
          <w:p w:rsidR="005A7BDD" w:rsidRPr="004D23B1" w:rsidRDefault="005A7BDD" w:rsidP="00096705">
            <w:r>
              <w:t xml:space="preserve">Наименование целевых статей </w:t>
            </w:r>
          </w:p>
        </w:tc>
        <w:tc>
          <w:tcPr>
            <w:tcW w:w="1723" w:type="dxa"/>
            <w:shd w:val="clear" w:color="auto" w:fill="auto"/>
          </w:tcPr>
          <w:p w:rsidR="005A7BDD" w:rsidRPr="004D23B1" w:rsidRDefault="005A7BDD" w:rsidP="00096705">
            <w:r>
              <w:t xml:space="preserve">Бюджет на 2015год. </w:t>
            </w:r>
          </w:p>
        </w:tc>
      </w:tr>
      <w:tr w:rsidR="005A7BDD" w:rsidRPr="004D23B1" w:rsidTr="00096705">
        <w:trPr>
          <w:trHeight w:val="255"/>
        </w:trPr>
        <w:tc>
          <w:tcPr>
            <w:tcW w:w="861" w:type="dxa"/>
            <w:shd w:val="clear" w:color="auto" w:fill="auto"/>
          </w:tcPr>
          <w:p w:rsidR="005A7BDD" w:rsidRPr="004D23B1" w:rsidRDefault="005A7BDD" w:rsidP="00096705">
            <w:pPr>
              <w:jc w:val="center"/>
            </w:pPr>
            <w:r>
              <w:t>1</w:t>
            </w:r>
          </w:p>
        </w:tc>
        <w:tc>
          <w:tcPr>
            <w:tcW w:w="1407" w:type="dxa"/>
            <w:shd w:val="clear" w:color="auto" w:fill="auto"/>
          </w:tcPr>
          <w:p w:rsidR="005A7BDD" w:rsidRPr="004D23B1" w:rsidRDefault="005A7BDD" w:rsidP="00096705">
            <w:pPr>
              <w:jc w:val="center"/>
            </w:pPr>
            <w:r>
              <w:t>2</w:t>
            </w:r>
          </w:p>
        </w:tc>
        <w:tc>
          <w:tcPr>
            <w:tcW w:w="5580" w:type="dxa"/>
            <w:shd w:val="clear" w:color="auto" w:fill="auto"/>
          </w:tcPr>
          <w:p w:rsidR="005A7BDD" w:rsidRPr="004D23B1" w:rsidRDefault="005A7BDD" w:rsidP="00096705">
            <w:pPr>
              <w:jc w:val="center"/>
            </w:pPr>
            <w:r>
              <w:t>3</w:t>
            </w:r>
          </w:p>
        </w:tc>
        <w:tc>
          <w:tcPr>
            <w:tcW w:w="1723" w:type="dxa"/>
            <w:shd w:val="clear" w:color="auto" w:fill="auto"/>
          </w:tcPr>
          <w:p w:rsidR="005A7BDD" w:rsidRPr="004D23B1" w:rsidRDefault="005A7BDD" w:rsidP="00096705">
            <w:pPr>
              <w:jc w:val="center"/>
            </w:pPr>
            <w:r>
              <w:t>4</w:t>
            </w:r>
          </w:p>
        </w:tc>
      </w:tr>
      <w:tr w:rsidR="005A7BDD" w:rsidRPr="004D23B1" w:rsidTr="00096705">
        <w:trPr>
          <w:trHeight w:val="1230"/>
        </w:trPr>
        <w:tc>
          <w:tcPr>
            <w:tcW w:w="861" w:type="dxa"/>
            <w:shd w:val="clear" w:color="auto" w:fill="auto"/>
          </w:tcPr>
          <w:p w:rsidR="005A7BDD" w:rsidRDefault="005A7BDD" w:rsidP="00096705">
            <w:pPr>
              <w:jc w:val="center"/>
            </w:pPr>
            <w:r>
              <w:t>1</w:t>
            </w:r>
          </w:p>
        </w:tc>
        <w:tc>
          <w:tcPr>
            <w:tcW w:w="1407" w:type="dxa"/>
            <w:shd w:val="clear" w:color="auto" w:fill="auto"/>
          </w:tcPr>
          <w:p w:rsidR="005A7BDD" w:rsidRDefault="005A7BDD" w:rsidP="00096705">
            <w:pPr>
              <w:jc w:val="center"/>
            </w:pPr>
            <w:r>
              <w:t>06 00000</w:t>
            </w:r>
          </w:p>
        </w:tc>
        <w:tc>
          <w:tcPr>
            <w:tcW w:w="5580" w:type="dxa"/>
            <w:shd w:val="clear" w:color="auto" w:fill="auto"/>
          </w:tcPr>
          <w:p w:rsidR="005A7BDD" w:rsidRDefault="005A7BDD" w:rsidP="00096705">
            <w:pPr>
              <w:jc w:val="center"/>
            </w:pPr>
            <w:r w:rsidRPr="0005631C">
              <w:rPr>
                <w:bCs/>
                <w:szCs w:val="28"/>
              </w:rPr>
              <w:t>Муниципальная программа «Комплексное и устойчивое развитие Нижнебаканского сельского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1723" w:type="dxa"/>
            <w:shd w:val="clear" w:color="auto" w:fill="auto"/>
          </w:tcPr>
          <w:p w:rsidR="005A7BDD" w:rsidRDefault="005A7BDD" w:rsidP="00096705">
            <w:pPr>
              <w:jc w:val="center"/>
            </w:pPr>
          </w:p>
          <w:p w:rsidR="005A7BDD" w:rsidRDefault="005A7BDD" w:rsidP="00096705"/>
          <w:p w:rsidR="005A7BDD" w:rsidRPr="00F55B27" w:rsidRDefault="005A7BDD" w:rsidP="00096705">
            <w:pPr>
              <w:jc w:val="center"/>
            </w:pPr>
            <w:r>
              <w:t>2410,0</w:t>
            </w:r>
          </w:p>
        </w:tc>
      </w:tr>
      <w:tr w:rsidR="005A7BDD" w:rsidRPr="004D23B1" w:rsidTr="00096705">
        <w:trPr>
          <w:trHeight w:val="990"/>
        </w:trPr>
        <w:tc>
          <w:tcPr>
            <w:tcW w:w="861" w:type="dxa"/>
            <w:shd w:val="clear" w:color="auto" w:fill="auto"/>
          </w:tcPr>
          <w:p w:rsidR="005A7BDD" w:rsidRPr="004D23B1" w:rsidRDefault="005A7BDD" w:rsidP="00096705">
            <w:pPr>
              <w:jc w:val="center"/>
            </w:pPr>
            <w:r>
              <w:t>2</w:t>
            </w:r>
          </w:p>
        </w:tc>
        <w:tc>
          <w:tcPr>
            <w:tcW w:w="1407" w:type="dxa"/>
            <w:shd w:val="clear" w:color="auto" w:fill="auto"/>
          </w:tcPr>
          <w:p w:rsidR="005A7BDD" w:rsidRPr="004D23B1" w:rsidRDefault="005A7BDD" w:rsidP="00096705">
            <w:r>
              <w:t>09 0 0000</w:t>
            </w:r>
          </w:p>
        </w:tc>
        <w:tc>
          <w:tcPr>
            <w:tcW w:w="5580" w:type="dxa"/>
            <w:shd w:val="clear" w:color="auto" w:fill="auto"/>
          </w:tcPr>
          <w:p w:rsidR="005A7BDD" w:rsidRPr="004D23B1" w:rsidRDefault="005A7BDD" w:rsidP="00096705">
            <w:r w:rsidRPr="0005631C">
              <w:rPr>
                <w:bCs/>
                <w:szCs w:val="28"/>
              </w:rPr>
              <w:t>Муниципальная программа «Обеспечение безопасности населения Нижнебаканского сельского поселения Крымского района »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A7BDD" w:rsidRPr="004D23B1" w:rsidRDefault="005A7BDD" w:rsidP="00096705">
            <w:pPr>
              <w:jc w:val="center"/>
            </w:pPr>
            <w:r>
              <w:t>949,3</w:t>
            </w:r>
          </w:p>
        </w:tc>
      </w:tr>
      <w:tr w:rsidR="005A7BDD" w:rsidRPr="004D23B1" w:rsidTr="00096705">
        <w:trPr>
          <w:trHeight w:val="870"/>
        </w:trPr>
        <w:tc>
          <w:tcPr>
            <w:tcW w:w="861" w:type="dxa"/>
            <w:shd w:val="clear" w:color="auto" w:fill="auto"/>
          </w:tcPr>
          <w:p w:rsidR="005A7BDD" w:rsidRDefault="005A7BDD" w:rsidP="00096705">
            <w:pPr>
              <w:jc w:val="center"/>
            </w:pPr>
            <w:r>
              <w:t>3</w:t>
            </w:r>
          </w:p>
        </w:tc>
        <w:tc>
          <w:tcPr>
            <w:tcW w:w="1407" w:type="dxa"/>
            <w:shd w:val="clear" w:color="auto" w:fill="auto"/>
          </w:tcPr>
          <w:p w:rsidR="005A7BDD" w:rsidRDefault="005A7BDD" w:rsidP="00096705"/>
          <w:p w:rsidR="005A7BDD" w:rsidRPr="00F55B27" w:rsidRDefault="005A7BDD" w:rsidP="00096705">
            <w:r>
              <w:t>10 00000</w:t>
            </w:r>
          </w:p>
        </w:tc>
        <w:tc>
          <w:tcPr>
            <w:tcW w:w="5580" w:type="dxa"/>
            <w:shd w:val="clear" w:color="auto" w:fill="auto"/>
          </w:tcPr>
          <w:p w:rsidR="005A7BDD" w:rsidRPr="0005631C" w:rsidRDefault="005A7BDD" w:rsidP="00096705">
            <w:pPr>
              <w:rPr>
                <w:bCs/>
                <w:szCs w:val="28"/>
              </w:rPr>
            </w:pPr>
            <w:r w:rsidRPr="0005631C">
              <w:rPr>
                <w:bCs/>
                <w:szCs w:val="28"/>
              </w:rPr>
              <w:t>Муниципальная программа «Развитие культуры Нижнебаканского сельского поселения Крымского района»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A7BDD" w:rsidRDefault="005A7BDD" w:rsidP="00096705">
            <w:pPr>
              <w:jc w:val="center"/>
            </w:pPr>
            <w:r>
              <w:t>5494,0</w:t>
            </w:r>
          </w:p>
        </w:tc>
      </w:tr>
      <w:tr w:rsidR="005A7BDD" w:rsidRPr="004D23B1" w:rsidTr="00096705">
        <w:trPr>
          <w:trHeight w:val="1365"/>
        </w:trPr>
        <w:tc>
          <w:tcPr>
            <w:tcW w:w="861" w:type="dxa"/>
            <w:shd w:val="clear" w:color="auto" w:fill="auto"/>
          </w:tcPr>
          <w:p w:rsidR="005A7BDD" w:rsidRPr="004D23B1" w:rsidRDefault="005A7BDD" w:rsidP="00096705">
            <w:pPr>
              <w:jc w:val="center"/>
            </w:pPr>
            <w:r>
              <w:t>4</w:t>
            </w:r>
          </w:p>
        </w:tc>
        <w:tc>
          <w:tcPr>
            <w:tcW w:w="1407" w:type="dxa"/>
            <w:shd w:val="clear" w:color="auto" w:fill="auto"/>
          </w:tcPr>
          <w:p w:rsidR="005A7BDD" w:rsidRPr="004D23B1" w:rsidRDefault="005A7BDD" w:rsidP="00096705">
            <w:r>
              <w:t>12 00000</w:t>
            </w:r>
          </w:p>
        </w:tc>
        <w:tc>
          <w:tcPr>
            <w:tcW w:w="5580" w:type="dxa"/>
            <w:shd w:val="clear" w:color="auto" w:fill="auto"/>
          </w:tcPr>
          <w:p w:rsidR="005A7BDD" w:rsidRPr="004D23B1" w:rsidRDefault="005A7BDD" w:rsidP="00096705">
            <w:pPr>
              <w:pStyle w:val="1"/>
            </w:pPr>
            <w:r w:rsidRPr="0005631C">
              <w:rPr>
                <w:rFonts w:ascii="Times New Roman" w:hAnsi="Times New Roman"/>
                <w:b w:val="0"/>
              </w:rPr>
              <w:t>Муниципальная программа</w:t>
            </w:r>
            <w:r w:rsidRPr="0005631C">
              <w:rPr>
                <w:rFonts w:ascii="Times New Roman" w:hAnsi="Times New Roman"/>
                <w:b w:val="0"/>
              </w:rPr>
              <w:br/>
              <w:t xml:space="preserve"> «Развитие физической культуры и спорта Нижнебаканского сельского поселения </w:t>
            </w:r>
            <w:r w:rsidRPr="0005631C">
              <w:rPr>
                <w:rFonts w:ascii="Times New Roman" w:hAnsi="Times New Roman"/>
                <w:b w:val="0"/>
                <w:bCs/>
                <w:szCs w:val="28"/>
              </w:rPr>
              <w:t>Крымского района</w:t>
            </w:r>
            <w:r w:rsidRPr="0005631C">
              <w:rPr>
                <w:rFonts w:ascii="Times New Roman" w:hAnsi="Times New Roman"/>
                <w:b w:val="0"/>
              </w:rPr>
              <w:t xml:space="preserve">»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A7BDD" w:rsidRPr="004D23B1" w:rsidRDefault="005A7BDD" w:rsidP="00096705">
            <w:pPr>
              <w:jc w:val="center"/>
            </w:pPr>
            <w:r>
              <w:t>300,0</w:t>
            </w:r>
          </w:p>
        </w:tc>
      </w:tr>
      <w:tr w:rsidR="005A7BDD" w:rsidRPr="004D23B1" w:rsidTr="00096705">
        <w:trPr>
          <w:trHeight w:val="1365"/>
        </w:trPr>
        <w:tc>
          <w:tcPr>
            <w:tcW w:w="861" w:type="dxa"/>
            <w:shd w:val="clear" w:color="auto" w:fill="auto"/>
          </w:tcPr>
          <w:p w:rsidR="005A7BDD" w:rsidRDefault="005A7BDD" w:rsidP="00096705">
            <w:pPr>
              <w:jc w:val="center"/>
            </w:pPr>
            <w:r>
              <w:t>5</w:t>
            </w:r>
          </w:p>
        </w:tc>
        <w:tc>
          <w:tcPr>
            <w:tcW w:w="1407" w:type="dxa"/>
            <w:shd w:val="clear" w:color="auto" w:fill="auto"/>
          </w:tcPr>
          <w:p w:rsidR="005A7BDD" w:rsidRDefault="005A7BDD" w:rsidP="00096705">
            <w:r>
              <w:t>13 0 0000</w:t>
            </w:r>
          </w:p>
        </w:tc>
        <w:tc>
          <w:tcPr>
            <w:tcW w:w="5580" w:type="dxa"/>
            <w:shd w:val="clear" w:color="auto" w:fill="auto"/>
          </w:tcPr>
          <w:p w:rsidR="005A7BDD" w:rsidRPr="0005631C" w:rsidRDefault="005A7BDD" w:rsidP="00096705">
            <w:pPr>
              <w:pStyle w:val="1"/>
              <w:rPr>
                <w:rFonts w:ascii="Times New Roman" w:hAnsi="Times New Roman"/>
                <w:b w:val="0"/>
              </w:rPr>
            </w:pPr>
            <w:r w:rsidRPr="0005631C">
              <w:rPr>
                <w:rFonts w:ascii="Times New Roman" w:hAnsi="Times New Roman"/>
                <w:b w:val="0"/>
              </w:rPr>
              <w:t>Муниципальная программа «Развитие жилищно-коммунального хозяйства Нижнебаканского сельского поселения Крымского района на 2015 год»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A7BDD" w:rsidRDefault="005A7BDD" w:rsidP="00096705">
            <w:pPr>
              <w:jc w:val="center"/>
            </w:pPr>
            <w:r>
              <w:t>200,0</w:t>
            </w:r>
          </w:p>
        </w:tc>
      </w:tr>
      <w:tr w:rsidR="005A7BDD" w:rsidRPr="004D23B1" w:rsidTr="00096705">
        <w:tc>
          <w:tcPr>
            <w:tcW w:w="861" w:type="dxa"/>
            <w:shd w:val="clear" w:color="auto" w:fill="auto"/>
          </w:tcPr>
          <w:p w:rsidR="005A7BDD" w:rsidRPr="004D23B1" w:rsidRDefault="005A7BDD" w:rsidP="00096705">
            <w:pPr>
              <w:jc w:val="center"/>
            </w:pPr>
            <w:r>
              <w:t>6</w:t>
            </w:r>
          </w:p>
        </w:tc>
        <w:tc>
          <w:tcPr>
            <w:tcW w:w="1407" w:type="dxa"/>
            <w:shd w:val="clear" w:color="auto" w:fill="auto"/>
          </w:tcPr>
          <w:p w:rsidR="005A7BDD" w:rsidRPr="004D23B1" w:rsidRDefault="005A7BDD" w:rsidP="00096705">
            <w:r>
              <w:t>14 0 0000</w:t>
            </w:r>
          </w:p>
        </w:tc>
        <w:tc>
          <w:tcPr>
            <w:tcW w:w="5580" w:type="dxa"/>
            <w:shd w:val="clear" w:color="auto" w:fill="auto"/>
          </w:tcPr>
          <w:p w:rsidR="005A7BDD" w:rsidRPr="004D23B1" w:rsidRDefault="005A7BDD" w:rsidP="00096705">
            <w:r w:rsidRPr="0005631C">
              <w:rPr>
                <w:szCs w:val="28"/>
              </w:rPr>
              <w:t>Муниципальная программа «Экономическое развитие в Нижнебаканском сельском поселении Крымского района»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A7BDD" w:rsidRPr="004D23B1" w:rsidRDefault="005A7BDD" w:rsidP="00096705">
            <w:pPr>
              <w:jc w:val="center"/>
            </w:pPr>
            <w:r>
              <w:t>770,0</w:t>
            </w:r>
          </w:p>
        </w:tc>
      </w:tr>
      <w:tr w:rsidR="005A7BDD" w:rsidRPr="004D23B1" w:rsidTr="00096705">
        <w:tc>
          <w:tcPr>
            <w:tcW w:w="861" w:type="dxa"/>
            <w:shd w:val="clear" w:color="auto" w:fill="auto"/>
          </w:tcPr>
          <w:p w:rsidR="005A7BDD" w:rsidRPr="004D23B1" w:rsidRDefault="005A7BDD" w:rsidP="00096705">
            <w:pPr>
              <w:jc w:val="center"/>
            </w:pPr>
            <w:r>
              <w:t>7</w:t>
            </w:r>
          </w:p>
        </w:tc>
        <w:tc>
          <w:tcPr>
            <w:tcW w:w="1407" w:type="dxa"/>
            <w:shd w:val="clear" w:color="auto" w:fill="auto"/>
          </w:tcPr>
          <w:p w:rsidR="005A7BDD" w:rsidRPr="004D23B1" w:rsidRDefault="005A7BDD" w:rsidP="00096705">
            <w:r>
              <w:t>15 0 0000</w:t>
            </w:r>
          </w:p>
        </w:tc>
        <w:tc>
          <w:tcPr>
            <w:tcW w:w="5580" w:type="dxa"/>
            <w:shd w:val="clear" w:color="auto" w:fill="auto"/>
          </w:tcPr>
          <w:p w:rsidR="005A7BDD" w:rsidRPr="004D23B1" w:rsidRDefault="005A7BDD" w:rsidP="00096705">
            <w:r>
              <w:t>М</w:t>
            </w:r>
            <w:r w:rsidRPr="004D23B1">
              <w:t>униципальн</w:t>
            </w:r>
            <w:r>
              <w:t>ая</w:t>
            </w:r>
            <w:r w:rsidRPr="004D23B1">
              <w:t xml:space="preserve"> программ</w:t>
            </w:r>
            <w:r>
              <w:t>а</w:t>
            </w:r>
            <w:r w:rsidRPr="004D23B1">
              <w:br/>
              <w:t xml:space="preserve"> «Молодежь</w:t>
            </w:r>
            <w:r w:rsidRPr="0005631C">
              <w:rPr>
                <w:spacing w:val="12"/>
              </w:rPr>
              <w:t xml:space="preserve"> </w:t>
            </w:r>
            <w:r w:rsidRPr="004D23B1">
              <w:t>Нижнебаканского сельского поселения</w:t>
            </w:r>
            <w:r>
              <w:t>»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A7BDD" w:rsidRPr="004D23B1" w:rsidRDefault="005A7BDD" w:rsidP="00096705">
            <w:pPr>
              <w:jc w:val="center"/>
            </w:pPr>
            <w:r>
              <w:t>140,0</w:t>
            </w:r>
          </w:p>
        </w:tc>
      </w:tr>
      <w:tr w:rsidR="005A7BDD" w:rsidRPr="004D23B1" w:rsidTr="00096705">
        <w:trPr>
          <w:trHeight w:val="1605"/>
        </w:trPr>
        <w:tc>
          <w:tcPr>
            <w:tcW w:w="861" w:type="dxa"/>
            <w:shd w:val="clear" w:color="auto" w:fill="auto"/>
          </w:tcPr>
          <w:p w:rsidR="005A7BDD" w:rsidRPr="004D23B1" w:rsidRDefault="005A7BDD" w:rsidP="00096705">
            <w:pPr>
              <w:jc w:val="center"/>
            </w:pPr>
            <w:r>
              <w:lastRenderedPageBreak/>
              <w:t>8</w:t>
            </w:r>
          </w:p>
        </w:tc>
        <w:tc>
          <w:tcPr>
            <w:tcW w:w="1407" w:type="dxa"/>
            <w:shd w:val="clear" w:color="auto" w:fill="auto"/>
          </w:tcPr>
          <w:p w:rsidR="005A7BDD" w:rsidRPr="004D23B1" w:rsidRDefault="005A7BDD" w:rsidP="00096705">
            <w:r>
              <w:t>16 0 0000</w:t>
            </w:r>
          </w:p>
        </w:tc>
        <w:tc>
          <w:tcPr>
            <w:tcW w:w="5580" w:type="dxa"/>
            <w:shd w:val="clear" w:color="auto" w:fill="auto"/>
          </w:tcPr>
          <w:p w:rsidR="005A7BDD" w:rsidRPr="004D23B1" w:rsidRDefault="005A7BDD" w:rsidP="00096705">
            <w:r w:rsidRPr="0005631C">
              <w:rPr>
                <w:szCs w:val="28"/>
              </w:rPr>
              <w:t>Муниципальная программа «О поддержке органов территориального общественного самоуправления Нижнебаканского сельского поселения Крымского района»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A7BDD" w:rsidRPr="004D23B1" w:rsidRDefault="005A7BDD" w:rsidP="00096705">
            <w:pPr>
              <w:jc w:val="center"/>
            </w:pPr>
            <w:r>
              <w:t>120,0</w:t>
            </w:r>
          </w:p>
        </w:tc>
      </w:tr>
      <w:tr w:rsidR="005A7BDD" w:rsidRPr="004D23B1" w:rsidTr="00096705">
        <w:trPr>
          <w:trHeight w:val="1245"/>
        </w:trPr>
        <w:tc>
          <w:tcPr>
            <w:tcW w:w="861" w:type="dxa"/>
            <w:shd w:val="clear" w:color="auto" w:fill="auto"/>
          </w:tcPr>
          <w:p w:rsidR="005A7BDD" w:rsidRDefault="005A7BDD" w:rsidP="00096705">
            <w:pPr>
              <w:jc w:val="center"/>
            </w:pPr>
          </w:p>
          <w:p w:rsidR="005A7BDD" w:rsidRPr="00397870" w:rsidRDefault="005A7BDD" w:rsidP="00096705">
            <w:r>
              <w:t>9</w:t>
            </w:r>
          </w:p>
        </w:tc>
        <w:tc>
          <w:tcPr>
            <w:tcW w:w="1407" w:type="dxa"/>
            <w:shd w:val="clear" w:color="auto" w:fill="auto"/>
          </w:tcPr>
          <w:p w:rsidR="005A7BDD" w:rsidRDefault="005A7BDD" w:rsidP="00096705"/>
          <w:p w:rsidR="005A7BDD" w:rsidRPr="00397870" w:rsidRDefault="005A7BDD" w:rsidP="00096705">
            <w:r>
              <w:t>19 00000</w:t>
            </w:r>
          </w:p>
        </w:tc>
        <w:tc>
          <w:tcPr>
            <w:tcW w:w="5580" w:type="dxa"/>
            <w:shd w:val="clear" w:color="auto" w:fill="auto"/>
          </w:tcPr>
          <w:p w:rsidR="005A7BDD" w:rsidRPr="0005631C" w:rsidRDefault="005A7BDD" w:rsidP="00096705">
            <w:pPr>
              <w:rPr>
                <w:szCs w:val="28"/>
              </w:rPr>
            </w:pPr>
            <w:r w:rsidRPr="0005631C">
              <w:rPr>
                <w:szCs w:val="28"/>
              </w:rPr>
              <w:t xml:space="preserve">Муниципальная программа «Социально-экономическое и территориальное развитие Нижнебаканского сельского поселения Крымского района» 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A7BDD" w:rsidRDefault="005A7BDD" w:rsidP="00096705">
            <w:pPr>
              <w:jc w:val="center"/>
            </w:pPr>
            <w:r>
              <w:t>4250,0</w:t>
            </w:r>
          </w:p>
        </w:tc>
      </w:tr>
      <w:tr w:rsidR="005A7BDD" w:rsidRPr="004D23B1" w:rsidTr="00096705">
        <w:trPr>
          <w:trHeight w:val="1575"/>
        </w:trPr>
        <w:tc>
          <w:tcPr>
            <w:tcW w:w="861" w:type="dxa"/>
            <w:shd w:val="clear" w:color="auto" w:fill="auto"/>
          </w:tcPr>
          <w:p w:rsidR="005A7BDD" w:rsidRPr="004D23B1" w:rsidRDefault="005A7BDD" w:rsidP="00096705">
            <w:pPr>
              <w:jc w:val="center"/>
            </w:pPr>
            <w:r>
              <w:t>10</w:t>
            </w:r>
          </w:p>
        </w:tc>
        <w:tc>
          <w:tcPr>
            <w:tcW w:w="1407" w:type="dxa"/>
            <w:shd w:val="clear" w:color="auto" w:fill="auto"/>
          </w:tcPr>
          <w:p w:rsidR="005A7BDD" w:rsidRPr="004D23B1" w:rsidRDefault="005A7BDD" w:rsidP="00096705">
            <w:r>
              <w:t>23 0 0000</w:t>
            </w:r>
          </w:p>
        </w:tc>
        <w:tc>
          <w:tcPr>
            <w:tcW w:w="5580" w:type="dxa"/>
            <w:shd w:val="clear" w:color="auto" w:fill="auto"/>
          </w:tcPr>
          <w:p w:rsidR="005A7BDD" w:rsidRPr="00AC2503" w:rsidRDefault="005A7BDD" w:rsidP="00096705">
            <w:r w:rsidRPr="0005631C">
              <w:rPr>
                <w:bCs/>
                <w:szCs w:val="28"/>
              </w:rPr>
              <w:t>Муниципальная программа «Обеспечение информационного о</w:t>
            </w:r>
            <w:r w:rsidRPr="0005631C">
              <w:rPr>
                <w:bCs/>
                <w:szCs w:val="28"/>
              </w:rPr>
              <w:t>с</w:t>
            </w:r>
            <w:r w:rsidRPr="0005631C">
              <w:rPr>
                <w:bCs/>
                <w:szCs w:val="28"/>
              </w:rPr>
              <w:t>вещения деятельности органов местного самоуправления Нижнебаканского сельского поселения Крымского района»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A7BDD" w:rsidRPr="004D23B1" w:rsidRDefault="005A7BDD" w:rsidP="00096705">
            <w:pPr>
              <w:jc w:val="center"/>
            </w:pPr>
            <w:r>
              <w:t>70,0</w:t>
            </w:r>
          </w:p>
        </w:tc>
      </w:tr>
      <w:tr w:rsidR="005A7BDD" w:rsidRPr="004D23B1" w:rsidTr="00096705">
        <w:trPr>
          <w:trHeight w:val="1410"/>
        </w:trPr>
        <w:tc>
          <w:tcPr>
            <w:tcW w:w="861" w:type="dxa"/>
            <w:shd w:val="clear" w:color="auto" w:fill="auto"/>
          </w:tcPr>
          <w:p w:rsidR="005A7BDD" w:rsidRDefault="005A7BDD" w:rsidP="00096705">
            <w:pPr>
              <w:jc w:val="center"/>
            </w:pPr>
          </w:p>
          <w:p w:rsidR="005A7BDD" w:rsidRPr="00397870" w:rsidRDefault="005A7BDD" w:rsidP="00096705">
            <w:r>
              <w:t xml:space="preserve">    11</w:t>
            </w:r>
          </w:p>
        </w:tc>
        <w:tc>
          <w:tcPr>
            <w:tcW w:w="1407" w:type="dxa"/>
            <w:shd w:val="clear" w:color="auto" w:fill="auto"/>
          </w:tcPr>
          <w:p w:rsidR="005A7BDD" w:rsidRDefault="005A7BDD" w:rsidP="00096705"/>
          <w:p w:rsidR="005A7BDD" w:rsidRPr="00397870" w:rsidRDefault="005A7BDD" w:rsidP="00096705">
            <w:r>
              <w:t>25 00000</w:t>
            </w:r>
          </w:p>
        </w:tc>
        <w:tc>
          <w:tcPr>
            <w:tcW w:w="5580" w:type="dxa"/>
            <w:shd w:val="clear" w:color="auto" w:fill="auto"/>
          </w:tcPr>
          <w:p w:rsidR="005A7BDD" w:rsidRPr="0005631C" w:rsidRDefault="005A7BDD" w:rsidP="00096705">
            <w:pPr>
              <w:rPr>
                <w:bCs/>
                <w:szCs w:val="28"/>
              </w:rPr>
            </w:pPr>
            <w:r w:rsidRPr="0005631C">
              <w:rPr>
                <w:bCs/>
                <w:szCs w:val="28"/>
              </w:rPr>
              <w:t xml:space="preserve">Муниципальная программа «Развитие топливно-энергетического комплекса </w:t>
            </w:r>
            <w:r w:rsidRPr="0005631C">
              <w:rPr>
                <w:szCs w:val="28"/>
              </w:rPr>
              <w:t>Нижнебаканского сельского поселения Крымского района»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A7BDD" w:rsidRDefault="005A7BDD" w:rsidP="00096705">
            <w:pPr>
              <w:jc w:val="center"/>
            </w:pPr>
            <w:r>
              <w:t>300,0</w:t>
            </w:r>
          </w:p>
        </w:tc>
      </w:tr>
      <w:tr w:rsidR="005A7BDD" w:rsidRPr="004D23B1" w:rsidTr="00096705">
        <w:tc>
          <w:tcPr>
            <w:tcW w:w="861" w:type="dxa"/>
            <w:shd w:val="clear" w:color="auto" w:fill="auto"/>
          </w:tcPr>
          <w:p w:rsidR="005A7BDD" w:rsidRDefault="005A7BDD" w:rsidP="00096705">
            <w:pPr>
              <w:jc w:val="center"/>
            </w:pPr>
          </w:p>
        </w:tc>
        <w:tc>
          <w:tcPr>
            <w:tcW w:w="6987" w:type="dxa"/>
            <w:gridSpan w:val="2"/>
            <w:shd w:val="clear" w:color="auto" w:fill="auto"/>
          </w:tcPr>
          <w:p w:rsidR="005A7BDD" w:rsidRPr="0005631C" w:rsidRDefault="005A7BDD" w:rsidP="00096705">
            <w:pPr>
              <w:rPr>
                <w:bCs/>
                <w:szCs w:val="28"/>
              </w:rPr>
            </w:pPr>
            <w:r w:rsidRPr="0005631C">
              <w:rPr>
                <w:bCs/>
                <w:szCs w:val="28"/>
              </w:rPr>
              <w:t>Итого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5A7BDD" w:rsidRDefault="005A7BDD" w:rsidP="00096705">
            <w:pPr>
              <w:jc w:val="center"/>
            </w:pPr>
            <w:r>
              <w:t>15003,3</w:t>
            </w:r>
          </w:p>
        </w:tc>
      </w:tr>
    </w:tbl>
    <w:p w:rsidR="005A7BDD" w:rsidRDefault="005A7BDD" w:rsidP="005A7BDD">
      <w:pPr>
        <w:rPr>
          <w:b/>
        </w:rPr>
      </w:pPr>
    </w:p>
    <w:p w:rsidR="005A7BDD" w:rsidRDefault="005A7BDD" w:rsidP="005A7BDD">
      <w:pPr>
        <w:rPr>
          <w:b/>
        </w:rPr>
      </w:pPr>
    </w:p>
    <w:p w:rsidR="001F339D" w:rsidRPr="00930615" w:rsidRDefault="001F339D" w:rsidP="001F339D">
      <w:pPr>
        <w:widowControl w:val="0"/>
      </w:pPr>
    </w:p>
    <w:p w:rsidR="00980833" w:rsidRPr="00913106" w:rsidRDefault="00980833" w:rsidP="00913106"/>
    <w:sectPr w:rsidR="00980833" w:rsidRPr="00913106" w:rsidSect="00A618C2">
      <w:pgSz w:w="11907" w:h="16840" w:code="9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468315D"/>
    <w:multiLevelType w:val="hybridMultilevel"/>
    <w:tmpl w:val="1784A45A"/>
    <w:lvl w:ilvl="0" w:tplc="E6106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06934"/>
    <w:multiLevelType w:val="hybridMultilevel"/>
    <w:tmpl w:val="34169268"/>
    <w:lvl w:ilvl="0" w:tplc="FC502C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109"/>
    <w:rsid w:val="0000153A"/>
    <w:rsid w:val="000021B1"/>
    <w:rsid w:val="000828A2"/>
    <w:rsid w:val="000F1637"/>
    <w:rsid w:val="001221AD"/>
    <w:rsid w:val="00142FEA"/>
    <w:rsid w:val="00154194"/>
    <w:rsid w:val="001A20BB"/>
    <w:rsid w:val="001E0251"/>
    <w:rsid w:val="001F339D"/>
    <w:rsid w:val="0021255B"/>
    <w:rsid w:val="00232691"/>
    <w:rsid w:val="00276123"/>
    <w:rsid w:val="002A696D"/>
    <w:rsid w:val="002C52D5"/>
    <w:rsid w:val="00303AA2"/>
    <w:rsid w:val="00350F77"/>
    <w:rsid w:val="0035262D"/>
    <w:rsid w:val="003579D7"/>
    <w:rsid w:val="00374544"/>
    <w:rsid w:val="00390C3A"/>
    <w:rsid w:val="003A33F9"/>
    <w:rsid w:val="003D6AED"/>
    <w:rsid w:val="004208BD"/>
    <w:rsid w:val="00467F35"/>
    <w:rsid w:val="004713CE"/>
    <w:rsid w:val="004B3859"/>
    <w:rsid w:val="00535AD5"/>
    <w:rsid w:val="005617E7"/>
    <w:rsid w:val="00576ABD"/>
    <w:rsid w:val="00586122"/>
    <w:rsid w:val="005A35D7"/>
    <w:rsid w:val="005A4875"/>
    <w:rsid w:val="005A7BDD"/>
    <w:rsid w:val="005B7B63"/>
    <w:rsid w:val="005C0355"/>
    <w:rsid w:val="005F7E4F"/>
    <w:rsid w:val="00602DFE"/>
    <w:rsid w:val="00604163"/>
    <w:rsid w:val="00610256"/>
    <w:rsid w:val="006373F2"/>
    <w:rsid w:val="0069161E"/>
    <w:rsid w:val="006A206E"/>
    <w:rsid w:val="006D33AA"/>
    <w:rsid w:val="00757D69"/>
    <w:rsid w:val="007B4028"/>
    <w:rsid w:val="007C3682"/>
    <w:rsid w:val="007E7BD3"/>
    <w:rsid w:val="008004EC"/>
    <w:rsid w:val="00840B18"/>
    <w:rsid w:val="00855E7E"/>
    <w:rsid w:val="008A26B9"/>
    <w:rsid w:val="008B049F"/>
    <w:rsid w:val="008C03AF"/>
    <w:rsid w:val="008C40C2"/>
    <w:rsid w:val="008D4269"/>
    <w:rsid w:val="008E668E"/>
    <w:rsid w:val="00906DFE"/>
    <w:rsid w:val="00913106"/>
    <w:rsid w:val="009344C7"/>
    <w:rsid w:val="009528F4"/>
    <w:rsid w:val="00961D8F"/>
    <w:rsid w:val="00962081"/>
    <w:rsid w:val="009771A5"/>
    <w:rsid w:val="00980833"/>
    <w:rsid w:val="009B48D8"/>
    <w:rsid w:val="009F0383"/>
    <w:rsid w:val="00A0269D"/>
    <w:rsid w:val="00A30982"/>
    <w:rsid w:val="00A433B8"/>
    <w:rsid w:val="00A44089"/>
    <w:rsid w:val="00A53E4E"/>
    <w:rsid w:val="00A618C2"/>
    <w:rsid w:val="00A75277"/>
    <w:rsid w:val="00AB35D7"/>
    <w:rsid w:val="00AB53DC"/>
    <w:rsid w:val="00AC066B"/>
    <w:rsid w:val="00B602DF"/>
    <w:rsid w:val="00B665FD"/>
    <w:rsid w:val="00B711AB"/>
    <w:rsid w:val="00B71E93"/>
    <w:rsid w:val="00BA3001"/>
    <w:rsid w:val="00BC00F6"/>
    <w:rsid w:val="00BE0109"/>
    <w:rsid w:val="00BE33C2"/>
    <w:rsid w:val="00BF7225"/>
    <w:rsid w:val="00C01D33"/>
    <w:rsid w:val="00C034AC"/>
    <w:rsid w:val="00C256FB"/>
    <w:rsid w:val="00C47037"/>
    <w:rsid w:val="00CD10C4"/>
    <w:rsid w:val="00CE70AA"/>
    <w:rsid w:val="00CF1999"/>
    <w:rsid w:val="00D105A6"/>
    <w:rsid w:val="00D16148"/>
    <w:rsid w:val="00D479B2"/>
    <w:rsid w:val="00D542FC"/>
    <w:rsid w:val="00DB45FC"/>
    <w:rsid w:val="00DC21B3"/>
    <w:rsid w:val="00DC6459"/>
    <w:rsid w:val="00E011D0"/>
    <w:rsid w:val="00E075AF"/>
    <w:rsid w:val="00E46E80"/>
    <w:rsid w:val="00E64997"/>
    <w:rsid w:val="00EA6FD7"/>
    <w:rsid w:val="00EB3065"/>
    <w:rsid w:val="00ED3AB6"/>
    <w:rsid w:val="00EE53B4"/>
    <w:rsid w:val="00F32372"/>
    <w:rsid w:val="00F45456"/>
    <w:rsid w:val="00F531A8"/>
    <w:rsid w:val="00F66CC0"/>
    <w:rsid w:val="00FB53E7"/>
    <w:rsid w:val="00FB582A"/>
    <w:rsid w:val="00FC024C"/>
    <w:rsid w:val="00FD31F9"/>
    <w:rsid w:val="00FD63B2"/>
    <w:rsid w:val="00F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F9"/>
  </w:style>
  <w:style w:type="paragraph" w:styleId="1">
    <w:name w:val="heading 1"/>
    <w:basedOn w:val="a"/>
    <w:next w:val="a"/>
    <w:link w:val="10"/>
    <w:qFormat/>
    <w:locked/>
    <w:rsid w:val="005A7BDD"/>
    <w:pPr>
      <w:keepNext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D31F9"/>
    <w:rPr>
      <w:rFonts w:ascii="Courier New" w:hAnsi="Courier New"/>
    </w:rPr>
  </w:style>
  <w:style w:type="character" w:customStyle="1" w:styleId="a4">
    <w:name w:val="Текст Знак"/>
    <w:link w:val="a3"/>
    <w:uiPriority w:val="99"/>
    <w:locked/>
    <w:rsid w:val="005B7B63"/>
    <w:rPr>
      <w:rFonts w:ascii="Courier New" w:hAnsi="Courier New" w:cs="Courier New"/>
      <w:lang w:val="ru-RU" w:eastAsia="ru-RU"/>
    </w:rPr>
  </w:style>
  <w:style w:type="table" w:styleId="a5">
    <w:name w:val="Table Grid"/>
    <w:basedOn w:val="a1"/>
    <w:uiPriority w:val="99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62081"/>
    <w:rPr>
      <w:sz w:val="2"/>
      <w:szCs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A30982"/>
    <w:rPr>
      <w:sz w:val="2"/>
      <w:szCs w:val="2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D542F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D542FC"/>
    <w:pPr>
      <w:widowControl w:val="0"/>
      <w:snapToGrid w:val="0"/>
      <w:ind w:right="19772"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5B7B63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A30982"/>
    <w:rPr>
      <w:sz w:val="20"/>
      <w:szCs w:val="20"/>
    </w:rPr>
  </w:style>
  <w:style w:type="paragraph" w:customStyle="1" w:styleId="aa">
    <w:name w:val="Знак"/>
    <w:basedOn w:val="a"/>
    <w:uiPriority w:val="99"/>
    <w:rsid w:val="0027612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b">
    <w:name w:val="Знак Знак"/>
    <w:uiPriority w:val="99"/>
    <w:locked/>
    <w:rsid w:val="000828A2"/>
    <w:rPr>
      <w:rFonts w:ascii="Courier New" w:hAnsi="Courier New" w:cs="Courier New"/>
      <w:lang w:val="ru-RU" w:eastAsia="ru-RU"/>
    </w:rPr>
  </w:style>
  <w:style w:type="character" w:customStyle="1" w:styleId="ac">
    <w:name w:val="Верхний колонтитул Знак"/>
    <w:link w:val="ad"/>
    <w:locked/>
    <w:rsid w:val="00757D69"/>
    <w:rPr>
      <w:sz w:val="24"/>
      <w:szCs w:val="24"/>
    </w:rPr>
  </w:style>
  <w:style w:type="paragraph" w:styleId="ad">
    <w:name w:val="header"/>
    <w:basedOn w:val="a"/>
    <w:link w:val="ac"/>
    <w:rsid w:val="00757D69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12">
    <w:name w:val="Верхний колонтитул Знак1"/>
    <w:basedOn w:val="a0"/>
    <w:link w:val="ad"/>
    <w:uiPriority w:val="99"/>
    <w:semiHidden/>
    <w:rsid w:val="00757D69"/>
  </w:style>
  <w:style w:type="character" w:styleId="ae">
    <w:name w:val="Hyperlink"/>
    <w:basedOn w:val="a0"/>
    <w:uiPriority w:val="99"/>
    <w:semiHidden/>
    <w:unhideWhenUsed/>
    <w:rsid w:val="0091310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13106"/>
    <w:rPr>
      <w:color w:val="800080"/>
      <w:u w:val="single"/>
    </w:rPr>
  </w:style>
  <w:style w:type="paragraph" w:customStyle="1" w:styleId="xl66">
    <w:name w:val="xl66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913106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2">
    <w:name w:val="xl72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3">
    <w:name w:val="xl73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75">
    <w:name w:val="xl75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913106"/>
    <w:pP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0">
    <w:name w:val="xl80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81">
    <w:name w:val="xl81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4">
    <w:name w:val="xl84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913106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913106"/>
    <w:pP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91310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3">
    <w:name w:val="xl93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4">
    <w:name w:val="xl94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5">
    <w:name w:val="xl95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9">
    <w:name w:val="xl99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913106"/>
    <w:pP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9131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9131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7">
    <w:name w:val="xl117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9">
    <w:name w:val="xl119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0">
    <w:name w:val="xl120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"/>
    <w:rsid w:val="00913106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3">
    <w:name w:val="xl123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124">
    <w:name w:val="xl124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5">
    <w:name w:val="xl125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6">
    <w:name w:val="xl126"/>
    <w:basedOn w:val="a"/>
    <w:rsid w:val="00913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7">
    <w:name w:val="xl127"/>
    <w:basedOn w:val="a"/>
    <w:rsid w:val="0091310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a"/>
    <w:rsid w:val="0091310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913106"/>
    <w:pP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9131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rsid w:val="009131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9131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9131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9131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9131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9131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9131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9131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A7BDD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5954</Words>
  <Characters>33939</Characters>
  <Application>Microsoft Office Word</Application>
  <DocSecurity>0</DocSecurity>
  <Lines>282</Lines>
  <Paragraphs>79</Paragraphs>
  <ScaleCrop>false</ScaleCrop>
  <Company>Администрация края</Company>
  <LinksUpToDate>false</LinksUpToDate>
  <CharactersWithSpaces>39814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dc:description/>
  <cp:lastModifiedBy>Админ</cp:lastModifiedBy>
  <cp:revision>28</cp:revision>
  <cp:lastPrinted>2016-02-18T11:17:00Z</cp:lastPrinted>
  <dcterms:created xsi:type="dcterms:W3CDTF">2011-11-02T06:12:00Z</dcterms:created>
  <dcterms:modified xsi:type="dcterms:W3CDTF">2017-08-16T13:41:00Z</dcterms:modified>
</cp:coreProperties>
</file>