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B" w:rsidRDefault="00C050CB" w:rsidP="00C050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320" cy="645795"/>
            <wp:effectExtent l="19050" t="0" r="508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CB" w:rsidRDefault="00C050CB" w:rsidP="00C050CB">
      <w:pPr>
        <w:jc w:val="center"/>
        <w:rPr>
          <w:sz w:val="28"/>
          <w:szCs w:val="28"/>
        </w:rPr>
      </w:pPr>
    </w:p>
    <w:p w:rsidR="00C050CB" w:rsidRDefault="00C050CB" w:rsidP="00C050CB">
      <w:pPr>
        <w:jc w:val="center"/>
        <w:rPr>
          <w:sz w:val="16"/>
          <w:szCs w:val="16"/>
        </w:rPr>
      </w:pPr>
    </w:p>
    <w:p w:rsidR="00C050CB" w:rsidRDefault="00C050CB" w:rsidP="00C050C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50CB" w:rsidRDefault="00C050CB" w:rsidP="00C050C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050CB" w:rsidRPr="00CD3623" w:rsidRDefault="00C050CB" w:rsidP="00C050C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B5C">
        <w:rPr>
          <w:sz w:val="28"/>
          <w:szCs w:val="28"/>
        </w:rPr>
        <w:t>2</w:t>
      </w:r>
      <w:r w:rsidR="00031E5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31E56">
        <w:rPr>
          <w:sz w:val="28"/>
          <w:szCs w:val="28"/>
        </w:rPr>
        <w:t>1</w:t>
      </w:r>
      <w:r>
        <w:rPr>
          <w:sz w:val="28"/>
          <w:szCs w:val="28"/>
        </w:rPr>
        <w:t>.2013</w:t>
      </w:r>
      <w:r>
        <w:rPr>
          <w:sz w:val="28"/>
          <w:szCs w:val="28"/>
        </w:rPr>
        <w:tab/>
        <w:t xml:space="preserve"> </w:t>
      </w:r>
      <w:r w:rsidRPr="00CD3623">
        <w:rPr>
          <w:sz w:val="28"/>
          <w:szCs w:val="28"/>
        </w:rPr>
        <w:t xml:space="preserve">№  </w:t>
      </w:r>
      <w:r w:rsidR="00031E56">
        <w:rPr>
          <w:sz w:val="28"/>
          <w:szCs w:val="28"/>
        </w:rPr>
        <w:t>306</w:t>
      </w:r>
    </w:p>
    <w:p w:rsidR="00C050CB" w:rsidRPr="003513BD" w:rsidRDefault="00C050CB" w:rsidP="00C050C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50CB" w:rsidRDefault="00C050CB" w:rsidP="00C050CB">
      <w:pPr>
        <w:jc w:val="center"/>
        <w:rPr>
          <w:b/>
          <w:sz w:val="28"/>
          <w:szCs w:val="28"/>
        </w:rPr>
      </w:pPr>
    </w:p>
    <w:p w:rsidR="00C050CB" w:rsidRDefault="00C050CB" w:rsidP="00C050CB">
      <w:pPr>
        <w:jc w:val="center"/>
        <w:rPr>
          <w:b/>
          <w:sz w:val="28"/>
          <w:szCs w:val="28"/>
        </w:rPr>
      </w:pPr>
    </w:p>
    <w:p w:rsidR="00C050CB" w:rsidRDefault="00C050CB" w:rsidP="00C050CB">
      <w:pPr>
        <w:jc w:val="center"/>
        <w:rPr>
          <w:b/>
          <w:sz w:val="28"/>
          <w:szCs w:val="28"/>
        </w:rPr>
      </w:pPr>
      <w:r w:rsidRPr="006675E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торгов на право заключения </w:t>
      </w:r>
    </w:p>
    <w:p w:rsidR="00015B5C" w:rsidRPr="00015B5C" w:rsidRDefault="00C050CB" w:rsidP="00015B5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договора аренды </w:t>
      </w:r>
      <w:r w:rsidR="00015B5C" w:rsidRPr="00015B5C">
        <w:rPr>
          <w:b/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015B5C" w:rsidRPr="00015B5C">
        <w:rPr>
          <w:b/>
          <w:sz w:val="28"/>
          <w:szCs w:val="28"/>
        </w:rPr>
        <w:t>Нижнебаканского</w:t>
      </w:r>
      <w:proofErr w:type="spellEnd"/>
      <w:r w:rsidR="00015B5C" w:rsidRPr="00015B5C">
        <w:rPr>
          <w:b/>
          <w:sz w:val="28"/>
          <w:szCs w:val="28"/>
        </w:rPr>
        <w:t xml:space="preserve"> сельского  поселения Крымского района (водопроводных сетей)</w:t>
      </w:r>
    </w:p>
    <w:p w:rsidR="00C050CB" w:rsidRPr="00015B5C" w:rsidRDefault="00C050CB" w:rsidP="00015B5C">
      <w:pPr>
        <w:jc w:val="center"/>
        <w:rPr>
          <w:b/>
          <w:sz w:val="28"/>
          <w:szCs w:val="28"/>
        </w:rPr>
      </w:pPr>
    </w:p>
    <w:p w:rsidR="00C050CB" w:rsidRPr="000571EF" w:rsidRDefault="00C050CB" w:rsidP="00C050CB">
      <w:pPr>
        <w:jc w:val="center"/>
        <w:rPr>
          <w:sz w:val="28"/>
          <w:szCs w:val="28"/>
        </w:rPr>
      </w:pPr>
    </w:p>
    <w:p w:rsidR="00C050CB" w:rsidRDefault="00C050CB" w:rsidP="00C050CB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C30B1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 xml:space="preserve"> 17.1. </w:t>
      </w:r>
      <w:r>
        <w:rPr>
          <w:sz w:val="28"/>
          <w:szCs w:val="28"/>
        </w:rPr>
        <w:t xml:space="preserve"> </w:t>
      </w:r>
      <w:proofErr w:type="gramStart"/>
      <w:r w:rsidRPr="00C30B15">
        <w:rPr>
          <w:sz w:val="28"/>
          <w:szCs w:val="28"/>
        </w:rPr>
        <w:t>Федерального закона от 26  июля 2006 года №135-ФЗ «О защите конкуренции»,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C30B15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 xml:space="preserve">, </w:t>
      </w:r>
      <w:r w:rsidRPr="00C30B15">
        <w:rPr>
          <w:sz w:val="28"/>
          <w:szCs w:val="28"/>
        </w:rPr>
        <w:t xml:space="preserve">руководствуясь </w:t>
      </w:r>
      <w:r w:rsidRPr="0069122E">
        <w:rPr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Pr="0069122E">
        <w:rPr>
          <w:sz w:val="28"/>
          <w:szCs w:val="28"/>
        </w:rPr>
        <w:t>Нижнебаканского</w:t>
      </w:r>
      <w:proofErr w:type="spellEnd"/>
      <w:r w:rsidRPr="0069122E">
        <w:rPr>
          <w:sz w:val="28"/>
          <w:szCs w:val="28"/>
        </w:rPr>
        <w:t xml:space="preserve"> сельского поселения Крымского района, утвержденного  решением Совета Крымского городского поселения Крымского района от 18 марта 2009 года  №239,</w:t>
      </w:r>
      <w:r w:rsidRPr="00E31A3C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ПОСТАНОВЛЯЮ:</w:t>
      </w:r>
    </w:p>
    <w:p w:rsidR="00C050CB" w:rsidRDefault="00C050CB" w:rsidP="00C050CB">
      <w:pPr>
        <w:tabs>
          <w:tab w:val="left" w:pos="900"/>
        </w:tabs>
        <w:jc w:val="both"/>
        <w:rPr>
          <w:sz w:val="28"/>
          <w:szCs w:val="28"/>
        </w:rPr>
      </w:pPr>
    </w:p>
    <w:p w:rsidR="00015B5C" w:rsidRPr="00015B5C" w:rsidRDefault="00C050CB" w:rsidP="00015B5C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 Утвердить проведение торгов в форме открытого аукциона на право заключения договора аренды </w:t>
      </w:r>
      <w:r w:rsidR="00015B5C" w:rsidRPr="00015B5C">
        <w:rPr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015B5C" w:rsidRPr="00015B5C">
        <w:rPr>
          <w:sz w:val="28"/>
          <w:szCs w:val="28"/>
        </w:rPr>
        <w:t>Нижнебаканского</w:t>
      </w:r>
      <w:proofErr w:type="spellEnd"/>
      <w:r w:rsidR="00015B5C" w:rsidRPr="00015B5C">
        <w:rPr>
          <w:sz w:val="28"/>
          <w:szCs w:val="28"/>
        </w:rPr>
        <w:t xml:space="preserve"> сельского  поселения Крымского района (водопроводных сетей)</w:t>
      </w:r>
      <w:r w:rsidR="00015B5C">
        <w:rPr>
          <w:sz w:val="28"/>
          <w:szCs w:val="28"/>
        </w:rPr>
        <w:t>.</w:t>
      </w:r>
    </w:p>
    <w:p w:rsidR="00015B5C" w:rsidRPr="00015B5C" w:rsidRDefault="00C050CB" w:rsidP="00015B5C">
      <w:pPr>
        <w:suppressAutoHyphens/>
        <w:jc w:val="both"/>
        <w:rPr>
          <w:b/>
          <w:bCs/>
          <w:sz w:val="28"/>
          <w:szCs w:val="28"/>
        </w:rPr>
      </w:pPr>
      <w:r w:rsidRPr="00C30B15">
        <w:rPr>
          <w:sz w:val="28"/>
          <w:szCs w:val="28"/>
        </w:rPr>
        <w:t xml:space="preserve">2.  Утвердить предметом торгов право на заключение </w:t>
      </w:r>
      <w:r>
        <w:rPr>
          <w:sz w:val="28"/>
          <w:szCs w:val="28"/>
        </w:rPr>
        <w:t xml:space="preserve">договора аренды </w:t>
      </w:r>
      <w:r w:rsidR="00015B5C" w:rsidRPr="00015B5C">
        <w:rPr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015B5C" w:rsidRPr="00015B5C">
        <w:rPr>
          <w:sz w:val="28"/>
          <w:szCs w:val="28"/>
        </w:rPr>
        <w:t>Нижнебаканского</w:t>
      </w:r>
      <w:proofErr w:type="spellEnd"/>
      <w:r w:rsidR="00015B5C" w:rsidRPr="00015B5C">
        <w:rPr>
          <w:sz w:val="28"/>
          <w:szCs w:val="28"/>
        </w:rPr>
        <w:t xml:space="preserve"> сельского  поселения Крымского района (водопроводных сетей)</w:t>
      </w:r>
      <w:r w:rsidR="00015B5C">
        <w:rPr>
          <w:sz w:val="28"/>
          <w:szCs w:val="28"/>
        </w:rPr>
        <w:t>.</w:t>
      </w:r>
    </w:p>
    <w:p w:rsidR="00C050CB" w:rsidRDefault="00C050CB" w:rsidP="00015B5C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BA4BFD">
        <w:rPr>
          <w:sz w:val="28"/>
          <w:szCs w:val="28"/>
        </w:rPr>
        <w:t>3.  </w:t>
      </w:r>
      <w:r>
        <w:rPr>
          <w:sz w:val="28"/>
          <w:szCs w:val="28"/>
        </w:rPr>
        <w:t xml:space="preserve">Утвердить лот №1 открытого аукциона: </w:t>
      </w:r>
    </w:p>
    <w:p w:rsidR="00C050CB" w:rsidRDefault="00C050CB" w:rsidP="00C050CB">
      <w:pPr>
        <w:tabs>
          <w:tab w:val="left" w:pos="900"/>
          <w:tab w:val="left" w:pos="1276"/>
          <w:tab w:val="left" w:pos="1440"/>
        </w:tabs>
        <w:ind w:firstLine="851"/>
        <w:jc w:val="both"/>
        <w:rPr>
          <w:sz w:val="28"/>
          <w:szCs w:val="28"/>
        </w:rPr>
      </w:pPr>
    </w:p>
    <w:tbl>
      <w:tblPr>
        <w:tblStyle w:val="ac"/>
        <w:tblW w:w="10353" w:type="dxa"/>
        <w:tblInd w:w="-318" w:type="dxa"/>
        <w:tblLayout w:type="fixed"/>
        <w:tblLook w:val="04A0"/>
      </w:tblPr>
      <w:tblGrid>
        <w:gridCol w:w="853"/>
        <w:gridCol w:w="2125"/>
        <w:gridCol w:w="1983"/>
        <w:gridCol w:w="1133"/>
        <w:gridCol w:w="1564"/>
        <w:gridCol w:w="1472"/>
        <w:gridCol w:w="1223"/>
      </w:tblGrid>
      <w:tr w:rsidR="00015B5C" w:rsidRPr="00626C42" w:rsidTr="00AD5126">
        <w:tc>
          <w:tcPr>
            <w:tcW w:w="853" w:type="dxa"/>
            <w:vMerge w:val="restart"/>
          </w:tcPr>
          <w:p w:rsidR="00015B5C" w:rsidRPr="00626C42" w:rsidRDefault="00015B5C" w:rsidP="00AD5126">
            <w:pPr>
              <w:ind w:left="-131" w:right="-145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 xml:space="preserve">№ </w:t>
            </w:r>
          </w:p>
          <w:p w:rsidR="00015B5C" w:rsidRPr="00626C42" w:rsidRDefault="00015B5C" w:rsidP="00AD5126">
            <w:pPr>
              <w:ind w:left="-131" w:right="-14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26C42">
              <w:rPr>
                <w:b/>
                <w:sz w:val="20"/>
              </w:rPr>
              <w:lastRenderedPageBreak/>
              <w:t>п</w:t>
            </w:r>
            <w:proofErr w:type="spellEnd"/>
            <w:proofErr w:type="gramEnd"/>
            <w:r w:rsidRPr="00626C42">
              <w:rPr>
                <w:b/>
                <w:sz w:val="20"/>
              </w:rPr>
              <w:t>/</w:t>
            </w:r>
            <w:proofErr w:type="spellStart"/>
            <w:r w:rsidRPr="00626C4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lastRenderedPageBreak/>
              <w:t xml:space="preserve">Наименование </w:t>
            </w:r>
            <w:r w:rsidRPr="00626C42">
              <w:rPr>
                <w:b/>
                <w:sz w:val="20"/>
              </w:rPr>
              <w:lastRenderedPageBreak/>
              <w:t>муниципального имущества</w:t>
            </w:r>
          </w:p>
        </w:tc>
        <w:tc>
          <w:tcPr>
            <w:tcW w:w="1983" w:type="dxa"/>
            <w:vMerge w:val="restart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lastRenderedPageBreak/>
              <w:t xml:space="preserve">Место 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lastRenderedPageBreak/>
              <w:t>расположения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муниципального имущества</w:t>
            </w:r>
          </w:p>
        </w:tc>
        <w:tc>
          <w:tcPr>
            <w:tcW w:w="5392" w:type="dxa"/>
            <w:gridSpan w:val="4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lastRenderedPageBreak/>
              <w:t>Описание и технические характеристики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lastRenderedPageBreak/>
              <w:t>муниципального имущества</w:t>
            </w:r>
          </w:p>
        </w:tc>
      </w:tr>
      <w:tr w:rsidR="00015B5C" w:rsidRPr="00626C42" w:rsidTr="00AD5126">
        <w:tc>
          <w:tcPr>
            <w:tcW w:w="853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Год постройки</w:t>
            </w:r>
          </w:p>
        </w:tc>
        <w:tc>
          <w:tcPr>
            <w:tcW w:w="1564" w:type="dxa"/>
          </w:tcPr>
          <w:p w:rsidR="00015B5C" w:rsidRPr="00626C42" w:rsidRDefault="00015B5C" w:rsidP="00AD5126">
            <w:pPr>
              <w:ind w:left="-55" w:right="-45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Характеристика конструктивных элементов</w:t>
            </w:r>
          </w:p>
        </w:tc>
        <w:tc>
          <w:tcPr>
            <w:tcW w:w="1472" w:type="dxa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 xml:space="preserve">Общая </w:t>
            </w:r>
            <w:proofErr w:type="spellStart"/>
            <w:proofErr w:type="gramStart"/>
            <w:r w:rsidRPr="00626C42">
              <w:rPr>
                <w:b/>
                <w:sz w:val="20"/>
              </w:rPr>
              <w:t>протяжен-ность</w:t>
            </w:r>
            <w:proofErr w:type="spellEnd"/>
            <w:proofErr w:type="gramEnd"/>
            <w:r w:rsidRPr="00626C42">
              <w:rPr>
                <w:b/>
                <w:sz w:val="20"/>
              </w:rPr>
              <w:t>, м</w:t>
            </w:r>
          </w:p>
        </w:tc>
        <w:tc>
          <w:tcPr>
            <w:tcW w:w="1223" w:type="dxa"/>
          </w:tcPr>
          <w:p w:rsidR="00015B5C" w:rsidRPr="00626C42" w:rsidRDefault="00015B5C" w:rsidP="00AD5126">
            <w:pPr>
              <w:ind w:left="-114" w:right="-152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Физический износ, %</w:t>
            </w:r>
          </w:p>
        </w:tc>
      </w:tr>
    </w:tbl>
    <w:tbl>
      <w:tblPr>
        <w:tblW w:w="105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"/>
        <w:gridCol w:w="2313"/>
        <w:gridCol w:w="512"/>
        <w:gridCol w:w="3122"/>
        <w:gridCol w:w="3644"/>
        <w:gridCol w:w="236"/>
      </w:tblGrid>
      <w:tr w:rsidR="00015B5C" w:rsidRPr="00AB3C22" w:rsidTr="001C4F54">
        <w:trPr>
          <w:gridAfter w:val="1"/>
          <w:wAfter w:w="236" w:type="dxa"/>
        </w:trPr>
        <w:tc>
          <w:tcPr>
            <w:tcW w:w="10349" w:type="dxa"/>
            <w:gridSpan w:val="5"/>
          </w:tcPr>
          <w:p w:rsidR="00015B5C" w:rsidRPr="00AB3C22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Водопроводная сеть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proofErr w:type="spellStart"/>
            <w:r w:rsidRPr="008B0B73">
              <w:rPr>
                <w:rFonts w:eastAsia="Calibri"/>
                <w:sz w:val="20"/>
              </w:rPr>
              <w:t>ст</w:t>
            </w:r>
            <w:proofErr w:type="gramStart"/>
            <w:r w:rsidRPr="008B0B73">
              <w:rPr>
                <w:rFonts w:eastAsia="Calibri"/>
                <w:sz w:val="20"/>
              </w:rPr>
              <w:t>.Н</w:t>
            </w:r>
            <w:proofErr w:type="gramEnd"/>
            <w:r w:rsidRPr="008B0B73">
              <w:rPr>
                <w:rFonts w:eastAsia="Calibri"/>
                <w:sz w:val="20"/>
              </w:rPr>
              <w:t>ижнебаканская</w:t>
            </w:r>
            <w:proofErr w:type="spellEnd"/>
            <w:r w:rsidRPr="008B0B73">
              <w:rPr>
                <w:rFonts w:eastAsia="Calibri"/>
                <w:sz w:val="20"/>
              </w:rPr>
              <w:t xml:space="preserve"> 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по ул</w:t>
            </w:r>
            <w:proofErr w:type="gramStart"/>
            <w:r w:rsidRPr="008B0B73">
              <w:rPr>
                <w:rFonts w:eastAsia="Calibri"/>
                <w:sz w:val="20"/>
              </w:rPr>
              <w:t>.П</w:t>
            </w:r>
            <w:proofErr w:type="gramEnd"/>
            <w:r w:rsidRPr="008B0B73">
              <w:rPr>
                <w:rFonts w:eastAsia="Calibri"/>
                <w:sz w:val="20"/>
              </w:rPr>
              <w:t xml:space="preserve">ролетарская, </w:t>
            </w:r>
            <w:proofErr w:type="spellStart"/>
            <w:r w:rsidRPr="008B0B73">
              <w:rPr>
                <w:rFonts w:eastAsia="Calibri"/>
                <w:sz w:val="20"/>
              </w:rPr>
              <w:t>Лазовая</w:t>
            </w:r>
            <w:proofErr w:type="spellEnd"/>
            <w:r w:rsidRPr="008B0B73">
              <w:rPr>
                <w:rFonts w:eastAsia="Calibri"/>
                <w:sz w:val="20"/>
              </w:rPr>
              <w:t>,  Октябрьская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914,4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2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п. Жемчужный, ул. Лесная, Речная, Средняя, Центральная, пер Лесной. 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2632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3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ст. </w:t>
            </w:r>
            <w:proofErr w:type="spellStart"/>
            <w:r w:rsidRPr="008B0B73">
              <w:rPr>
                <w:rFonts w:eastAsia="Calibri"/>
                <w:sz w:val="20"/>
              </w:rPr>
              <w:t>Неберджаевская</w:t>
            </w:r>
            <w:proofErr w:type="spellEnd"/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9095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4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ст. Нижнебаканская, от ТПГ 9 до ВК</w:t>
            </w:r>
            <w:proofErr w:type="gramStart"/>
            <w:r w:rsidRPr="008B0B73">
              <w:rPr>
                <w:rFonts w:eastAsia="Calibri"/>
                <w:sz w:val="20"/>
              </w:rPr>
              <w:t>1</w:t>
            </w:r>
            <w:proofErr w:type="gramEnd"/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5000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5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  <w:p w:rsidR="00015B5C" w:rsidRPr="008B0B73" w:rsidRDefault="00015B5C" w:rsidP="00AD5126">
            <w:pPr>
              <w:ind w:left="-75" w:firstLine="75"/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ст. Нижнебаканская, 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ул. </w:t>
            </w:r>
            <w:proofErr w:type="spellStart"/>
            <w:r w:rsidRPr="008B0B73">
              <w:rPr>
                <w:rFonts w:eastAsia="Calibri"/>
                <w:sz w:val="20"/>
              </w:rPr>
              <w:t>Кривая</w:t>
            </w:r>
            <w:proofErr w:type="gramStart"/>
            <w:r w:rsidRPr="008B0B73">
              <w:rPr>
                <w:rFonts w:eastAsia="Calibri"/>
                <w:sz w:val="20"/>
              </w:rPr>
              <w:t>,У</w:t>
            </w:r>
            <w:proofErr w:type="gramEnd"/>
            <w:r w:rsidRPr="008B0B73">
              <w:rPr>
                <w:rFonts w:eastAsia="Calibri"/>
                <w:sz w:val="20"/>
              </w:rPr>
              <w:t>порная</w:t>
            </w:r>
            <w:proofErr w:type="spellEnd"/>
            <w:r w:rsidRPr="008B0B73">
              <w:rPr>
                <w:rFonts w:eastAsia="Calibri"/>
                <w:sz w:val="20"/>
              </w:rPr>
              <w:t>,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с</w:t>
            </w:r>
            <w:proofErr w:type="gramStart"/>
            <w:r w:rsidRPr="008B0B73">
              <w:rPr>
                <w:rFonts w:eastAsia="Calibri"/>
                <w:sz w:val="20"/>
              </w:rPr>
              <w:t>.Р</w:t>
            </w:r>
            <w:proofErr w:type="gramEnd"/>
            <w:r w:rsidRPr="008B0B73">
              <w:rPr>
                <w:rFonts w:eastAsia="Calibri"/>
                <w:sz w:val="20"/>
              </w:rPr>
              <w:t xml:space="preserve">азина, Крупской, </w:t>
            </w:r>
            <w:proofErr w:type="spellStart"/>
            <w:r w:rsidRPr="008B0B73">
              <w:rPr>
                <w:rFonts w:eastAsia="Calibri"/>
                <w:sz w:val="20"/>
              </w:rPr>
              <w:t>Цеткина</w:t>
            </w:r>
            <w:proofErr w:type="spellEnd"/>
            <w:r w:rsidRPr="008B0B73">
              <w:rPr>
                <w:rFonts w:eastAsia="Calibri"/>
                <w:sz w:val="20"/>
              </w:rPr>
              <w:t xml:space="preserve">, 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пер</w:t>
            </w:r>
            <w:proofErr w:type="gramStart"/>
            <w:r w:rsidRPr="008B0B73">
              <w:rPr>
                <w:rFonts w:eastAsia="Calibri"/>
                <w:sz w:val="20"/>
              </w:rPr>
              <w:t>.Т</w:t>
            </w:r>
            <w:proofErr w:type="gramEnd"/>
            <w:r w:rsidRPr="008B0B73">
              <w:rPr>
                <w:rFonts w:eastAsia="Calibri"/>
                <w:sz w:val="20"/>
              </w:rPr>
              <w:t xml:space="preserve">аманский,   Революционная, 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Водопроводная, Гастелло, Ленина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5777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6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proofErr w:type="gramStart"/>
            <w:r w:rsidRPr="008B0B73">
              <w:rPr>
                <w:rFonts w:eastAsia="Calibri"/>
                <w:sz w:val="20"/>
              </w:rPr>
              <w:t xml:space="preserve">ст. Нижнебаканская, ул. Пушкина, Пролетарская, Красина, Войкова, Шевченко, Первомайская, Чапаева, Лесная, Фрунзе, Калинина, Степная, </w:t>
            </w:r>
            <w:proofErr w:type="spellStart"/>
            <w:r w:rsidRPr="008B0B73">
              <w:rPr>
                <w:rFonts w:eastAsia="Calibri"/>
                <w:sz w:val="20"/>
              </w:rPr>
              <w:t>Верятина</w:t>
            </w:r>
            <w:proofErr w:type="spellEnd"/>
            <w:proofErr w:type="gramEnd"/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3679,6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7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Водопроводные сети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ст. Нижнебаканская, ул</w:t>
            </w:r>
            <w:proofErr w:type="gramStart"/>
            <w:r w:rsidRPr="008B0B73">
              <w:rPr>
                <w:rFonts w:eastAsia="Calibri"/>
                <w:sz w:val="20"/>
              </w:rPr>
              <w:t>.Ф</w:t>
            </w:r>
            <w:proofErr w:type="gramEnd"/>
            <w:r w:rsidRPr="008B0B73">
              <w:rPr>
                <w:rFonts w:eastAsia="Calibri"/>
                <w:sz w:val="20"/>
              </w:rPr>
              <w:t>рунзе, Степная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614,8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8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Водопроводные сети </w:t>
            </w: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ст. Нижнебаканская, ул</w:t>
            </w:r>
            <w:proofErr w:type="gramStart"/>
            <w:r w:rsidRPr="008B0B73">
              <w:rPr>
                <w:rFonts w:eastAsia="Calibri"/>
                <w:sz w:val="20"/>
              </w:rPr>
              <w:t>.В</w:t>
            </w:r>
            <w:proofErr w:type="gramEnd"/>
            <w:r w:rsidRPr="008B0B73">
              <w:rPr>
                <w:rFonts w:eastAsia="Calibri"/>
                <w:sz w:val="20"/>
              </w:rPr>
              <w:t>ойкова, Шевченко, Красноармейская, Луговая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1592,7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9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Водопроводная сеть</w:t>
            </w:r>
          </w:p>
          <w:p w:rsidR="00015B5C" w:rsidRDefault="00015B5C" w:rsidP="00AD5126">
            <w:pPr>
              <w:rPr>
                <w:rFonts w:eastAsia="Calibri"/>
                <w:sz w:val="20"/>
              </w:rPr>
            </w:pP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proofErr w:type="spellStart"/>
            <w:r w:rsidRPr="008B0B73">
              <w:rPr>
                <w:rFonts w:eastAsia="Calibri"/>
                <w:sz w:val="20"/>
              </w:rPr>
              <w:t>ст</w:t>
            </w:r>
            <w:proofErr w:type="gramStart"/>
            <w:r w:rsidRPr="008B0B73">
              <w:rPr>
                <w:rFonts w:eastAsia="Calibri"/>
                <w:sz w:val="20"/>
              </w:rPr>
              <w:t>.Н</w:t>
            </w:r>
            <w:proofErr w:type="gramEnd"/>
            <w:r w:rsidRPr="008B0B73">
              <w:rPr>
                <w:rFonts w:eastAsia="Calibri"/>
                <w:sz w:val="20"/>
              </w:rPr>
              <w:t>ижнебаканская</w:t>
            </w:r>
            <w:proofErr w:type="spellEnd"/>
            <w:r w:rsidRPr="008B0B73">
              <w:rPr>
                <w:rFonts w:eastAsia="Calibri"/>
                <w:sz w:val="20"/>
              </w:rPr>
              <w:t xml:space="preserve"> по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пер</w:t>
            </w:r>
            <w:proofErr w:type="gramStart"/>
            <w:r w:rsidRPr="008B0B73">
              <w:rPr>
                <w:rFonts w:eastAsia="Calibri"/>
                <w:sz w:val="20"/>
              </w:rPr>
              <w:t>.Р</w:t>
            </w:r>
            <w:proofErr w:type="gramEnd"/>
            <w:r w:rsidRPr="008B0B73">
              <w:rPr>
                <w:rFonts w:eastAsia="Calibri"/>
                <w:sz w:val="20"/>
              </w:rPr>
              <w:t xml:space="preserve">ечной, ул. М.Горького, </w:t>
            </w:r>
            <w:proofErr w:type="spellStart"/>
            <w:r w:rsidRPr="008B0B73">
              <w:rPr>
                <w:rFonts w:eastAsia="Calibri"/>
                <w:sz w:val="20"/>
              </w:rPr>
              <w:t>ул.Леваневского</w:t>
            </w:r>
            <w:proofErr w:type="spellEnd"/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2235,7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10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Насосная, </w:t>
            </w:r>
            <w:proofErr w:type="spellStart"/>
            <w:r w:rsidRPr="008B0B73">
              <w:rPr>
                <w:rFonts w:eastAsia="Calibri"/>
                <w:sz w:val="20"/>
              </w:rPr>
              <w:t>лит</w:t>
            </w:r>
            <w:proofErr w:type="gramStart"/>
            <w:r w:rsidRPr="008B0B73">
              <w:rPr>
                <w:rFonts w:eastAsia="Calibri"/>
                <w:sz w:val="20"/>
              </w:rPr>
              <w:t>.А</w:t>
            </w:r>
            <w:proofErr w:type="gramEnd"/>
            <w:r w:rsidRPr="008B0B73">
              <w:rPr>
                <w:rFonts w:eastAsia="Calibri"/>
                <w:sz w:val="20"/>
              </w:rPr>
              <w:t>,а</w:t>
            </w:r>
            <w:proofErr w:type="spellEnd"/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Комплекс строений и сооружений водопроводной сети п</w:t>
            </w:r>
            <w:proofErr w:type="gramStart"/>
            <w:r w:rsidRPr="008B0B73">
              <w:rPr>
                <w:rFonts w:eastAsia="Calibri"/>
                <w:sz w:val="20"/>
              </w:rPr>
              <w:t>.Ж</w:t>
            </w:r>
            <w:proofErr w:type="gramEnd"/>
            <w:r w:rsidRPr="008B0B73">
              <w:rPr>
                <w:rFonts w:eastAsia="Calibri"/>
                <w:sz w:val="20"/>
              </w:rPr>
              <w:t>емчужный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44,9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11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  <w:vertAlign w:val="superscript"/>
              </w:rPr>
            </w:pPr>
            <w:proofErr w:type="spellStart"/>
            <w:r w:rsidRPr="008B0B73">
              <w:rPr>
                <w:rFonts w:eastAsia="Calibri"/>
                <w:sz w:val="20"/>
              </w:rPr>
              <w:t>Артскважина</w:t>
            </w:r>
            <w:proofErr w:type="spellEnd"/>
            <w:r w:rsidRPr="008B0B73">
              <w:rPr>
                <w:rFonts w:eastAsia="Calibri"/>
                <w:sz w:val="20"/>
              </w:rPr>
              <w:t>, литер</w:t>
            </w:r>
            <w:proofErr w:type="gramStart"/>
            <w:r w:rsidRPr="008B0B73">
              <w:rPr>
                <w:rFonts w:eastAsia="Calibri"/>
                <w:sz w:val="20"/>
              </w:rPr>
              <w:t xml:space="preserve"> С</w:t>
            </w:r>
            <w:proofErr w:type="gramEnd"/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12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Насосная над 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proofErr w:type="spellStart"/>
            <w:r w:rsidRPr="008B0B73">
              <w:rPr>
                <w:rFonts w:eastAsia="Calibri"/>
                <w:sz w:val="20"/>
              </w:rPr>
              <w:t>артскважиной</w:t>
            </w:r>
            <w:proofErr w:type="spellEnd"/>
            <w:r w:rsidRPr="008B0B73">
              <w:rPr>
                <w:rFonts w:eastAsia="Calibri"/>
                <w:sz w:val="20"/>
              </w:rPr>
              <w:t>, лит</w:t>
            </w:r>
            <w:proofErr w:type="gramStart"/>
            <w:r w:rsidRPr="008B0B73">
              <w:rPr>
                <w:rFonts w:eastAsia="Calibri"/>
                <w:sz w:val="20"/>
              </w:rPr>
              <w:t>.Е</w:t>
            </w:r>
            <w:proofErr w:type="gramEnd"/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8,99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13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Насосная </w:t>
            </w:r>
            <w:proofErr w:type="spellStart"/>
            <w:r w:rsidRPr="008B0B73">
              <w:rPr>
                <w:rFonts w:eastAsia="Calibri"/>
                <w:sz w:val="20"/>
              </w:rPr>
              <w:t>артскважиной</w:t>
            </w:r>
            <w:proofErr w:type="spellEnd"/>
            <w:r w:rsidRPr="008B0B73">
              <w:rPr>
                <w:rFonts w:eastAsia="Calibri"/>
                <w:sz w:val="20"/>
              </w:rPr>
              <w:t>, лит</w:t>
            </w:r>
            <w:proofErr w:type="gramStart"/>
            <w:r w:rsidRPr="008B0B73">
              <w:rPr>
                <w:rFonts w:eastAsia="Calibri"/>
                <w:sz w:val="20"/>
              </w:rPr>
              <w:t>.Д</w:t>
            </w:r>
            <w:proofErr w:type="gramEnd"/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4,8</w:t>
            </w: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14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Водонапорная башня</w:t>
            </w: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15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Забор </w:t>
            </w:r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b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18"/>
                </w:rPr>
                <w:t>3 км</w:t>
              </w:r>
            </w:smartTag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ст. </w:t>
            </w:r>
            <w:proofErr w:type="spellStart"/>
            <w:r>
              <w:rPr>
                <w:sz w:val="18"/>
              </w:rPr>
              <w:t>Неберджаевская</w:t>
            </w:r>
            <w:proofErr w:type="spellEnd"/>
            <w:r>
              <w:rPr>
                <w:sz w:val="18"/>
              </w:rPr>
              <w:t>, ул. Мира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18"/>
                </w:rPr>
                <w:t>2 км</w:t>
              </w:r>
            </w:smartTag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ст. </w:t>
            </w:r>
            <w:proofErr w:type="spellStart"/>
            <w:r>
              <w:rPr>
                <w:sz w:val="18"/>
              </w:rPr>
              <w:t>Неберджаевская</w:t>
            </w:r>
            <w:proofErr w:type="spellEnd"/>
            <w:r>
              <w:rPr>
                <w:sz w:val="18"/>
              </w:rPr>
              <w:t xml:space="preserve">, ул. </w:t>
            </w:r>
            <w:proofErr w:type="spellStart"/>
            <w:r>
              <w:rPr>
                <w:sz w:val="18"/>
              </w:rPr>
              <w:t>Овчинникова</w:t>
            </w:r>
            <w:proofErr w:type="spellEnd"/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18"/>
                </w:rPr>
                <w:t>5 км</w:t>
              </w:r>
            </w:smartTag>
          </w:p>
        </w:tc>
        <w:tc>
          <w:tcPr>
            <w:tcW w:w="3634" w:type="dxa"/>
            <w:gridSpan w:val="2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ст. </w:t>
            </w:r>
            <w:proofErr w:type="spellStart"/>
            <w:r>
              <w:rPr>
                <w:sz w:val="18"/>
              </w:rPr>
              <w:t>Неберджаевская</w:t>
            </w:r>
            <w:proofErr w:type="spellEnd"/>
            <w:r>
              <w:rPr>
                <w:sz w:val="18"/>
              </w:rPr>
              <w:t>, ул. Ленина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</w:t>
            </w:r>
          </w:p>
        </w:tc>
        <w:tc>
          <w:tcPr>
            <w:tcW w:w="2313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18"/>
                </w:rPr>
                <w:t>0,8 км</w:t>
              </w:r>
            </w:smartTag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ст. Нижнебаканская, ул. Красноармейская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2313" w:type="dxa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18"/>
                </w:rPr>
                <w:t>0,6 км</w:t>
              </w:r>
            </w:smartTag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ст. Нижнебаканская, ул. Мира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</w:t>
            </w:r>
          </w:p>
        </w:tc>
        <w:tc>
          <w:tcPr>
            <w:tcW w:w="2313" w:type="dxa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18"/>
                </w:rPr>
                <w:t>1,2 км</w:t>
              </w:r>
            </w:smartTag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ст. Нижнебаканская, ул. Таманская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</w:t>
            </w:r>
          </w:p>
        </w:tc>
        <w:tc>
          <w:tcPr>
            <w:tcW w:w="2313" w:type="dxa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18"/>
                </w:rPr>
                <w:t>0,8 км</w:t>
              </w:r>
            </w:smartTag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ст. Нижнебаканская, ул. Комсомольская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2313" w:type="dxa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 xml:space="preserve">Сети водопроводные,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18"/>
                </w:rPr>
                <w:t>1,1 км</w:t>
              </w:r>
            </w:smartTag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ст. Нижнебаканская, ул. Зеленая</w:t>
            </w: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AD512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2313" w:type="dxa"/>
          </w:tcPr>
          <w:p w:rsidR="00015B5C" w:rsidRDefault="00015B5C" w:rsidP="00AD512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Артскважина</w:t>
            </w:r>
            <w:proofErr w:type="spellEnd"/>
            <w:r>
              <w:rPr>
                <w:sz w:val="18"/>
              </w:rPr>
              <w:t xml:space="preserve"> №4</w:t>
            </w:r>
          </w:p>
        </w:tc>
        <w:tc>
          <w:tcPr>
            <w:tcW w:w="3634" w:type="dxa"/>
            <w:gridSpan w:val="2"/>
          </w:tcPr>
          <w:p w:rsidR="00015B5C" w:rsidRDefault="00015B5C" w:rsidP="00AD5126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.Ж</w:t>
            </w:r>
            <w:proofErr w:type="gramEnd"/>
            <w:r>
              <w:rPr>
                <w:sz w:val="18"/>
              </w:rPr>
              <w:t>емчужный</w:t>
            </w:r>
          </w:p>
        </w:tc>
        <w:tc>
          <w:tcPr>
            <w:tcW w:w="3644" w:type="dxa"/>
          </w:tcPr>
          <w:p w:rsidR="00015B5C" w:rsidRDefault="00015B5C" w:rsidP="00AD512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глубина 60м.</w:t>
            </w:r>
          </w:p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sz w:val="20"/>
              </w:rPr>
            </w:pPr>
          </w:p>
        </w:tc>
      </w:tr>
      <w:tr w:rsidR="00015B5C" w:rsidRPr="00862318" w:rsidTr="001C4F54">
        <w:trPr>
          <w:gridAfter w:val="1"/>
          <w:wAfter w:w="236" w:type="dxa"/>
        </w:trPr>
        <w:tc>
          <w:tcPr>
            <w:tcW w:w="10349" w:type="dxa"/>
            <w:gridSpan w:val="5"/>
          </w:tcPr>
          <w:p w:rsidR="00015B5C" w:rsidRDefault="00015B5C" w:rsidP="00AD5126">
            <w:pPr>
              <w:rPr>
                <w:rFonts w:eastAsia="Calibri"/>
                <w:b/>
                <w:color w:val="000000"/>
                <w:sz w:val="20"/>
              </w:rPr>
            </w:pPr>
            <w:r w:rsidRPr="00862318">
              <w:rPr>
                <w:rFonts w:eastAsia="Calibri"/>
                <w:b/>
                <w:color w:val="000000"/>
                <w:sz w:val="20"/>
              </w:rPr>
              <w:t>Движимое имущество:</w:t>
            </w:r>
          </w:p>
          <w:p w:rsidR="00015B5C" w:rsidRPr="00862318" w:rsidRDefault="00015B5C" w:rsidP="00AD5126">
            <w:pPr>
              <w:rPr>
                <w:rFonts w:eastAsia="Calibri"/>
                <w:b/>
                <w:color w:val="000000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015B5C">
            <w:pPr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015B5C" w:rsidRPr="00681090" w:rsidRDefault="00015B5C" w:rsidP="00AD5126">
            <w:pPr>
              <w:snapToGrid w:val="0"/>
              <w:rPr>
                <w:sz w:val="20"/>
              </w:rPr>
            </w:pPr>
            <w:r w:rsidRPr="00681090">
              <w:rPr>
                <w:sz w:val="20"/>
              </w:rPr>
              <w:t>Насос ЭЦВ 6-10-110</w:t>
            </w:r>
          </w:p>
        </w:tc>
        <w:tc>
          <w:tcPr>
            <w:tcW w:w="3122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</w:tr>
      <w:tr w:rsidR="00015B5C" w:rsidRPr="008B0B73" w:rsidTr="001C4F54">
        <w:tc>
          <w:tcPr>
            <w:tcW w:w="758" w:type="dxa"/>
          </w:tcPr>
          <w:p w:rsidR="00015B5C" w:rsidRPr="008B0B73" w:rsidRDefault="00015B5C" w:rsidP="00015B5C">
            <w:pPr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015B5C" w:rsidRPr="00681090" w:rsidRDefault="00015B5C" w:rsidP="00AD5126">
            <w:pPr>
              <w:snapToGrid w:val="0"/>
              <w:rPr>
                <w:sz w:val="20"/>
              </w:rPr>
            </w:pPr>
            <w:r w:rsidRPr="00681090">
              <w:rPr>
                <w:sz w:val="20"/>
              </w:rPr>
              <w:t>Насос перекачивающий</w:t>
            </w:r>
          </w:p>
        </w:tc>
        <w:tc>
          <w:tcPr>
            <w:tcW w:w="3122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44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015B5C" w:rsidRPr="008B0B73" w:rsidRDefault="00015B5C" w:rsidP="00AD5126">
            <w:pPr>
              <w:rPr>
                <w:rFonts w:eastAsia="Calibri"/>
                <w:color w:val="000000"/>
                <w:sz w:val="20"/>
              </w:rPr>
            </w:pPr>
          </w:p>
        </w:tc>
      </w:tr>
    </w:tbl>
    <w:p w:rsidR="00015B5C" w:rsidRDefault="00015B5C" w:rsidP="00015B5C">
      <w:pPr>
        <w:tabs>
          <w:tab w:val="left" w:pos="900"/>
        </w:tabs>
        <w:ind w:firstLine="567"/>
        <w:jc w:val="both"/>
      </w:pPr>
    </w:p>
    <w:p w:rsidR="00C76F5C" w:rsidRPr="00C76F5C" w:rsidRDefault="00C050CB" w:rsidP="00C76F5C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 Утвердить н</w:t>
      </w:r>
      <w:r w:rsidRPr="00600A53">
        <w:rPr>
          <w:sz w:val="28"/>
          <w:szCs w:val="28"/>
        </w:rPr>
        <w:t>ачальн</w:t>
      </w:r>
      <w:r>
        <w:rPr>
          <w:sz w:val="28"/>
          <w:szCs w:val="28"/>
        </w:rPr>
        <w:t>ую</w:t>
      </w:r>
      <w:r w:rsidRPr="00600A53">
        <w:rPr>
          <w:sz w:val="28"/>
          <w:szCs w:val="28"/>
        </w:rPr>
        <w:t xml:space="preserve"> (минимальн</w:t>
      </w:r>
      <w:r>
        <w:rPr>
          <w:sz w:val="28"/>
          <w:szCs w:val="28"/>
        </w:rPr>
        <w:t>ую</w:t>
      </w:r>
      <w:r w:rsidRPr="00600A53">
        <w:rPr>
          <w:sz w:val="28"/>
          <w:szCs w:val="28"/>
        </w:rPr>
        <w:t>) цен</w:t>
      </w:r>
      <w:r>
        <w:rPr>
          <w:sz w:val="28"/>
          <w:szCs w:val="28"/>
        </w:rPr>
        <w:t>у</w:t>
      </w:r>
      <w:r w:rsidRPr="00600A53">
        <w:rPr>
          <w:sz w:val="28"/>
          <w:szCs w:val="28"/>
        </w:rPr>
        <w:t xml:space="preserve"> лота в размере ежегодного платежа за право </w:t>
      </w:r>
      <w:r>
        <w:rPr>
          <w:sz w:val="28"/>
          <w:szCs w:val="28"/>
        </w:rPr>
        <w:t xml:space="preserve">  </w:t>
      </w:r>
      <w:r w:rsidRPr="00600A53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  муниципальным </w:t>
      </w:r>
      <w:r w:rsidRPr="00600A53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 xml:space="preserve"> </w:t>
      </w:r>
      <w:r w:rsidRPr="00600A53">
        <w:rPr>
          <w:sz w:val="28"/>
          <w:szCs w:val="28"/>
        </w:rPr>
        <w:t xml:space="preserve"> </w:t>
      </w:r>
      <w:r w:rsidRPr="00600A53">
        <w:rPr>
          <w:sz w:val="28"/>
          <w:szCs w:val="28"/>
        </w:rPr>
        <w:lastRenderedPageBreak/>
        <w:t xml:space="preserve">(без учета НДС): </w:t>
      </w:r>
      <w:r w:rsidR="00C76F5C">
        <w:rPr>
          <w:sz w:val="28"/>
          <w:szCs w:val="28"/>
        </w:rPr>
        <w:t>568230,51</w:t>
      </w:r>
      <w:r w:rsidRPr="00600A5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</w:t>
      </w:r>
      <w:r w:rsidR="00C76F5C" w:rsidRPr="00C76F5C">
        <w:rPr>
          <w:sz w:val="28"/>
          <w:szCs w:val="28"/>
        </w:rPr>
        <w:t>(пятьсот шестьдесят восемь тысяч двести тридцать  рублей пятьдесят одна копейка).</w:t>
      </w:r>
    </w:p>
    <w:p w:rsidR="00C050CB" w:rsidRPr="00C76F5C" w:rsidRDefault="00C050CB" w:rsidP="00C76F5C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F5C">
        <w:rPr>
          <w:sz w:val="28"/>
          <w:szCs w:val="28"/>
        </w:rPr>
        <w:t xml:space="preserve">5.  Определить: передача соответствующих прав третьим лицам лицом, с которым заключается договор аренды </w:t>
      </w:r>
      <w:r w:rsidR="00C76F5C" w:rsidRPr="00C76F5C">
        <w:rPr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C76F5C" w:rsidRPr="00C76F5C">
        <w:rPr>
          <w:sz w:val="28"/>
          <w:szCs w:val="28"/>
        </w:rPr>
        <w:t>Нижнебаканского</w:t>
      </w:r>
      <w:proofErr w:type="spellEnd"/>
      <w:r w:rsidR="00C76F5C" w:rsidRPr="00C76F5C">
        <w:rPr>
          <w:sz w:val="28"/>
          <w:szCs w:val="28"/>
        </w:rPr>
        <w:t xml:space="preserve"> сельского поселения Крымского района (водопроводных сетей)</w:t>
      </w:r>
      <w:r w:rsidR="00C76F5C">
        <w:rPr>
          <w:sz w:val="28"/>
          <w:szCs w:val="28"/>
        </w:rPr>
        <w:t xml:space="preserve"> </w:t>
      </w:r>
      <w:r w:rsidRPr="00C76F5C">
        <w:rPr>
          <w:sz w:val="28"/>
          <w:szCs w:val="28"/>
        </w:rPr>
        <w:t>по результатам проведения аукциона, не допускается.</w:t>
      </w:r>
    </w:p>
    <w:p w:rsidR="00C050CB" w:rsidRPr="00C76F5C" w:rsidRDefault="00C050CB" w:rsidP="00C76F5C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F5C">
        <w:rPr>
          <w:sz w:val="28"/>
          <w:szCs w:val="28"/>
        </w:rPr>
        <w:t>6.  Утвердить документацию об аукционе на право заключения договора аренды</w:t>
      </w:r>
      <w:r>
        <w:rPr>
          <w:szCs w:val="28"/>
        </w:rPr>
        <w:t xml:space="preserve"> </w:t>
      </w:r>
      <w:r w:rsidR="00C76F5C" w:rsidRPr="00C76F5C">
        <w:rPr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C76F5C" w:rsidRPr="00C76F5C">
        <w:rPr>
          <w:sz w:val="28"/>
          <w:szCs w:val="28"/>
        </w:rPr>
        <w:t>Нижнебаканского</w:t>
      </w:r>
      <w:proofErr w:type="spellEnd"/>
      <w:r w:rsidR="00C76F5C" w:rsidRPr="00C76F5C">
        <w:rPr>
          <w:sz w:val="28"/>
          <w:szCs w:val="28"/>
        </w:rPr>
        <w:t xml:space="preserve"> сельского поселения Крымского района (водопроводных сетей)  </w:t>
      </w:r>
      <w:r w:rsidRPr="00C76F5C">
        <w:rPr>
          <w:sz w:val="28"/>
          <w:szCs w:val="28"/>
        </w:rPr>
        <w:t>(приложение).</w:t>
      </w:r>
    </w:p>
    <w:p w:rsidR="00C050CB" w:rsidRDefault="00C050CB" w:rsidP="00C050CB">
      <w:pPr>
        <w:tabs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031E56">
        <w:rPr>
          <w:sz w:val="28"/>
          <w:szCs w:val="28"/>
        </w:rPr>
        <w:t>оставляю за собой.</w:t>
      </w:r>
    </w:p>
    <w:p w:rsidR="00C050CB" w:rsidRDefault="00C050CB" w:rsidP="00C050CB">
      <w:pPr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 Постановление вступает в силу со дня   его подписания.</w:t>
      </w:r>
    </w:p>
    <w:p w:rsidR="00C050CB" w:rsidRDefault="00C050CB" w:rsidP="00C050CB">
      <w:pPr>
        <w:tabs>
          <w:tab w:val="left" w:pos="900"/>
          <w:tab w:val="left" w:pos="1440"/>
        </w:tabs>
        <w:ind w:firstLine="900"/>
        <w:jc w:val="both"/>
        <w:rPr>
          <w:sz w:val="28"/>
          <w:szCs w:val="28"/>
        </w:rPr>
      </w:pPr>
    </w:p>
    <w:p w:rsidR="00C050CB" w:rsidRPr="008925C2" w:rsidRDefault="00C050CB" w:rsidP="00C050CB">
      <w:pPr>
        <w:jc w:val="both"/>
        <w:rPr>
          <w:sz w:val="28"/>
          <w:szCs w:val="28"/>
        </w:rPr>
      </w:pPr>
    </w:p>
    <w:p w:rsidR="00031E56" w:rsidRDefault="00031E56" w:rsidP="00C05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50CB" w:rsidRDefault="00031E56" w:rsidP="00C050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50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50CB">
        <w:rPr>
          <w:sz w:val="28"/>
          <w:szCs w:val="28"/>
        </w:rPr>
        <w:t xml:space="preserve"> </w:t>
      </w:r>
      <w:proofErr w:type="spellStart"/>
      <w:r w:rsidR="00C050CB">
        <w:rPr>
          <w:sz w:val="28"/>
          <w:szCs w:val="28"/>
        </w:rPr>
        <w:t>Нижнебаканского</w:t>
      </w:r>
      <w:proofErr w:type="spellEnd"/>
      <w:r w:rsidR="00C050CB">
        <w:rPr>
          <w:sz w:val="28"/>
          <w:szCs w:val="28"/>
        </w:rPr>
        <w:t xml:space="preserve"> </w:t>
      </w:r>
      <w:proofErr w:type="gramStart"/>
      <w:r w:rsidR="00C050CB">
        <w:rPr>
          <w:sz w:val="28"/>
          <w:szCs w:val="28"/>
        </w:rPr>
        <w:t>сельского</w:t>
      </w:r>
      <w:proofErr w:type="gramEnd"/>
      <w:r w:rsidR="00C050CB">
        <w:rPr>
          <w:sz w:val="28"/>
          <w:szCs w:val="28"/>
        </w:rPr>
        <w:t xml:space="preserve"> </w:t>
      </w:r>
    </w:p>
    <w:p w:rsidR="00C050CB" w:rsidRDefault="00C050CB" w:rsidP="00031E56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Pr="008925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</w:t>
      </w:r>
      <w:r w:rsidRPr="008925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031E56">
        <w:rPr>
          <w:sz w:val="28"/>
          <w:szCs w:val="28"/>
        </w:rPr>
        <w:t>П.И.Ткаченко</w:t>
      </w:r>
    </w:p>
    <w:p w:rsidR="00261FD0" w:rsidRDefault="00261FD0"/>
    <w:sectPr w:rsidR="00261FD0" w:rsidSect="006F7A7E">
      <w:headerReference w:type="even" r:id="rId8"/>
      <w:headerReference w:type="default" r:id="rId9"/>
      <w:footerReference w:type="even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AC" w:rsidRDefault="002A23AC" w:rsidP="00FB7CEC">
      <w:r>
        <w:separator/>
      </w:r>
    </w:p>
  </w:endnote>
  <w:endnote w:type="continuationSeparator" w:id="0">
    <w:p w:rsidR="002A23AC" w:rsidRDefault="002A23AC" w:rsidP="00FB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AC3115" w:rsidP="00383A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2A23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AC" w:rsidRDefault="002A23AC" w:rsidP="00FB7CEC">
      <w:r>
        <w:separator/>
      </w:r>
    </w:p>
  </w:footnote>
  <w:footnote w:type="continuationSeparator" w:id="0">
    <w:p w:rsidR="002A23AC" w:rsidRDefault="002A23AC" w:rsidP="00FB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AC3115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2A23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AC3115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A1B">
      <w:rPr>
        <w:rStyle w:val="a7"/>
        <w:noProof/>
      </w:rPr>
      <w:t>2</w:t>
    </w:r>
    <w:r>
      <w:rPr>
        <w:rStyle w:val="a7"/>
      </w:rPr>
      <w:fldChar w:fldCharType="end"/>
    </w:r>
  </w:p>
  <w:p w:rsidR="00AD7716" w:rsidRDefault="002A23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07B"/>
    <w:multiLevelType w:val="hybridMultilevel"/>
    <w:tmpl w:val="D73A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CB"/>
    <w:rsid w:val="00015B5C"/>
    <w:rsid w:val="00031E56"/>
    <w:rsid w:val="001C4F54"/>
    <w:rsid w:val="00261FD0"/>
    <w:rsid w:val="002A23AC"/>
    <w:rsid w:val="00672A1B"/>
    <w:rsid w:val="006A7F0E"/>
    <w:rsid w:val="007535FC"/>
    <w:rsid w:val="00AC3115"/>
    <w:rsid w:val="00C050CB"/>
    <w:rsid w:val="00C37888"/>
    <w:rsid w:val="00C76F5C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0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5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05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50CB"/>
  </w:style>
  <w:style w:type="paragraph" w:styleId="a8">
    <w:name w:val="header"/>
    <w:basedOn w:val="a"/>
    <w:link w:val="a9"/>
    <w:rsid w:val="00C05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C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1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5</cp:revision>
  <cp:lastPrinted>2013-11-22T11:05:00Z</cp:lastPrinted>
  <dcterms:created xsi:type="dcterms:W3CDTF">2013-10-11T09:42:00Z</dcterms:created>
  <dcterms:modified xsi:type="dcterms:W3CDTF">2013-11-22T11:21:00Z</dcterms:modified>
</cp:coreProperties>
</file>